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0B963" w14:textId="77777777" w:rsidR="00654D4D" w:rsidRDefault="00654D4D" w:rsidP="00576DD0">
      <w:pPr>
        <w:jc w:val="center"/>
        <w:rPr>
          <w:rFonts w:ascii="Aptos" w:eastAsia="Times New Roman" w:hAnsi="Aptos" w:cs="Arial"/>
          <w:color w:val="333E48"/>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380"/>
      </w:tblGrid>
      <w:tr w:rsidR="00D17B28" w14:paraId="45ACBF04" w14:textId="77777777" w:rsidTr="00D17B28">
        <w:tc>
          <w:tcPr>
            <w:tcW w:w="2970" w:type="dxa"/>
            <w:tcBorders>
              <w:bottom w:val="single" w:sz="12" w:space="0" w:color="70AD47" w:themeColor="accent6"/>
            </w:tcBorders>
            <w:shd w:val="clear" w:color="auto" w:fill="70AD47" w:themeFill="accent6"/>
          </w:tcPr>
          <w:p w14:paraId="0A3ACBCB" w14:textId="74E5433B" w:rsidR="00D17B28" w:rsidRPr="00D17B28" w:rsidRDefault="00D17B28" w:rsidP="00576DD0">
            <w:pPr>
              <w:jc w:val="center"/>
              <w:rPr>
                <w:rFonts w:ascii="Aptos" w:eastAsia="Times New Roman" w:hAnsi="Aptos" w:cs="Arial"/>
                <w:b/>
                <w:bCs/>
                <w:color w:val="333E48"/>
                <w:sz w:val="22"/>
                <w:szCs w:val="22"/>
              </w:rPr>
            </w:pPr>
            <w:r w:rsidRPr="00D17B28">
              <w:rPr>
                <w:rFonts w:ascii="Aptos" w:eastAsia="Times New Roman" w:hAnsi="Aptos" w:cs="Arial"/>
                <w:b/>
                <w:bCs/>
                <w:color w:val="FFFFFF" w:themeColor="background1"/>
              </w:rPr>
              <w:t xml:space="preserve">Name of Awarded Entity </w:t>
            </w:r>
          </w:p>
        </w:tc>
        <w:tc>
          <w:tcPr>
            <w:tcW w:w="6380" w:type="dxa"/>
            <w:tcBorders>
              <w:bottom w:val="single" w:sz="12" w:space="0" w:color="auto"/>
            </w:tcBorders>
          </w:tcPr>
          <w:p w14:paraId="0CA8E02C" w14:textId="245CDACF" w:rsidR="00D17B28" w:rsidRPr="00D17B28" w:rsidRDefault="00CA244A" w:rsidP="00D17B28">
            <w:pPr>
              <w:rPr>
                <w:rFonts w:ascii="Aptos" w:eastAsia="Times New Roman" w:hAnsi="Aptos" w:cs="Arial"/>
                <w:color w:val="333E48"/>
                <w:sz w:val="28"/>
                <w:szCs w:val="28"/>
              </w:rPr>
            </w:pPr>
            <w:r>
              <w:rPr>
                <w:rFonts w:ascii="Aptos" w:eastAsia="Times New Roman" w:hAnsi="Aptos" w:cs="Arial"/>
                <w:color w:val="333E48"/>
                <w:sz w:val="28"/>
                <w:szCs w:val="28"/>
              </w:rPr>
              <w:t>City / County / Pueblo / Town / Village of XXX</w:t>
            </w:r>
          </w:p>
        </w:tc>
      </w:tr>
    </w:tbl>
    <w:p w14:paraId="3280B3B2" w14:textId="77777777" w:rsidR="00D17B28" w:rsidRDefault="00D17B28" w:rsidP="00576DD0">
      <w:pPr>
        <w:jc w:val="center"/>
        <w:rPr>
          <w:rFonts w:ascii="Aptos" w:eastAsia="Times New Roman" w:hAnsi="Aptos" w:cs="Arial"/>
          <w:color w:val="333E48"/>
          <w:sz w:val="22"/>
          <w:szCs w:val="22"/>
        </w:rPr>
      </w:pPr>
    </w:p>
    <w:p w14:paraId="28B967A1" w14:textId="77777777" w:rsidR="007D22FB" w:rsidRPr="001A7355" w:rsidRDefault="007D22FB" w:rsidP="00576DD0">
      <w:pPr>
        <w:jc w:val="center"/>
        <w:rPr>
          <w:rFonts w:ascii="Aptos" w:eastAsia="Times New Roman" w:hAnsi="Aptos" w:cs="Arial"/>
          <w:color w:val="333E48"/>
          <w:sz w:val="22"/>
          <w:szCs w:val="22"/>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none" w:sz="0" w:space="0" w:color="auto"/>
          <w:insideV w:val="none" w:sz="0" w:space="0" w:color="auto"/>
        </w:tblBorders>
        <w:tblLook w:val="04A0" w:firstRow="1" w:lastRow="0" w:firstColumn="1" w:lastColumn="0" w:noHBand="0" w:noVBand="1"/>
      </w:tblPr>
      <w:tblGrid>
        <w:gridCol w:w="9300"/>
      </w:tblGrid>
      <w:tr w:rsidR="001A7355" w14:paraId="4FB71A85" w14:textId="77777777" w:rsidTr="007D22FB">
        <w:tc>
          <w:tcPr>
            <w:tcW w:w="9350" w:type="dxa"/>
            <w:shd w:val="clear" w:color="auto" w:fill="4EA72E"/>
          </w:tcPr>
          <w:p w14:paraId="4EE8B00F" w14:textId="5779B409" w:rsidR="001A7355" w:rsidRDefault="001A7355">
            <w:pPr>
              <w:rPr>
                <w:rFonts w:ascii="Aptos" w:eastAsia="Times New Roman" w:hAnsi="Aptos" w:cs="Arial"/>
                <w:b/>
                <w:bCs/>
                <w:color w:val="333E48"/>
                <w:sz w:val="22"/>
                <w:szCs w:val="22"/>
              </w:rPr>
            </w:pPr>
            <w:r w:rsidRPr="007D22FB">
              <w:rPr>
                <w:rFonts w:ascii="Aptos" w:eastAsia="Times New Roman" w:hAnsi="Aptos" w:cs="Arial"/>
                <w:b/>
                <w:bCs/>
                <w:color w:val="FFFFFF" w:themeColor="background1"/>
              </w:rPr>
              <w:t xml:space="preserve">Project Summary - </w:t>
            </w:r>
            <w:r w:rsidRPr="007D22FB">
              <w:rPr>
                <w:rFonts w:ascii="Aptos" w:eastAsia="Times New Roman" w:hAnsi="Aptos" w:cs="Arial"/>
                <w:color w:val="FFFFFF" w:themeColor="background1"/>
              </w:rPr>
              <w:t>Detail all project efforts.</w:t>
            </w:r>
          </w:p>
        </w:tc>
      </w:tr>
      <w:tr w:rsidR="001A7355" w14:paraId="01DF9CD5" w14:textId="77777777" w:rsidTr="007D22FB">
        <w:tc>
          <w:tcPr>
            <w:tcW w:w="9350" w:type="dxa"/>
          </w:tcPr>
          <w:p w14:paraId="45FC5C21" w14:textId="77777777" w:rsidR="001A7355" w:rsidRDefault="001A7355">
            <w:pPr>
              <w:rPr>
                <w:rFonts w:ascii="Aptos" w:eastAsia="Times New Roman" w:hAnsi="Aptos" w:cs="Arial"/>
                <w:b/>
                <w:bCs/>
                <w:color w:val="333E48"/>
                <w:sz w:val="22"/>
                <w:szCs w:val="22"/>
              </w:rPr>
            </w:pPr>
          </w:p>
          <w:p w14:paraId="5ADDDE5B" w14:textId="2107A660" w:rsidR="00AB2457" w:rsidRPr="007A3F56" w:rsidRDefault="007A3F56">
            <w:pPr>
              <w:rPr>
                <w:rFonts w:ascii="Aptos" w:eastAsia="Times New Roman" w:hAnsi="Aptos" w:cs="Arial"/>
                <w:color w:val="000000" w:themeColor="text1"/>
                <w:sz w:val="22"/>
                <w:szCs w:val="22"/>
              </w:rPr>
            </w:pPr>
            <w:r>
              <w:rPr>
                <w:rFonts w:ascii="Aptos" w:eastAsia="Times New Roman" w:hAnsi="Aptos" w:cs="Arial"/>
                <w:color w:val="000000" w:themeColor="text1"/>
                <w:sz w:val="22"/>
                <w:szCs w:val="22"/>
              </w:rPr>
              <w:t xml:space="preserve">By adding a recycled bench to Veteran’s Park we will allow visitors to sit and reflect in the space. The community garden next to the memorial will increase community members visiting the area in the warmer months. We intend to have a ribbon cutting and dedication ceremony for the bench. </w:t>
            </w:r>
          </w:p>
          <w:p w14:paraId="3E814FCF" w14:textId="77777777" w:rsidR="00CA244A" w:rsidRDefault="00CA244A">
            <w:pPr>
              <w:rPr>
                <w:rFonts w:ascii="Aptos" w:eastAsia="Times New Roman" w:hAnsi="Aptos" w:cs="Arial"/>
                <w:b/>
                <w:bCs/>
                <w:color w:val="333E48"/>
                <w:sz w:val="22"/>
                <w:szCs w:val="22"/>
              </w:rPr>
            </w:pPr>
          </w:p>
        </w:tc>
      </w:tr>
    </w:tbl>
    <w:p w14:paraId="06B15E6D" w14:textId="3644DAF1" w:rsidR="004B1D86" w:rsidRPr="001A7355" w:rsidRDefault="004B1D86">
      <w:pPr>
        <w:rPr>
          <w:rFonts w:ascii="Aptos" w:eastAsia="Times New Roman" w:hAnsi="Aptos" w:cs="Arial"/>
          <w:b/>
          <w:bCs/>
          <w:color w:val="333E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0"/>
      </w:tblGrid>
      <w:tr w:rsidR="001A7355" w14:paraId="4A269A63" w14:textId="77777777" w:rsidTr="00AB2457">
        <w:tc>
          <w:tcPr>
            <w:tcW w:w="9350" w:type="dxa"/>
            <w:tcBorders>
              <w:top w:val="single" w:sz="24" w:space="0" w:color="000000" w:themeColor="text1"/>
              <w:left w:val="single" w:sz="24" w:space="0" w:color="000000" w:themeColor="text1"/>
              <w:right w:val="single" w:sz="24" w:space="0" w:color="000000" w:themeColor="text1"/>
            </w:tcBorders>
            <w:shd w:val="clear" w:color="auto" w:fill="4EA72E"/>
          </w:tcPr>
          <w:p w14:paraId="5E5DA8EE" w14:textId="08505823" w:rsidR="001A7355" w:rsidRPr="001A7355" w:rsidRDefault="001A7355">
            <w:pPr>
              <w:rPr>
                <w:rFonts w:ascii="Aptos" w:eastAsia="Times New Roman" w:hAnsi="Aptos" w:cs="Arial"/>
                <w:color w:val="333E48"/>
                <w:sz w:val="22"/>
                <w:szCs w:val="22"/>
              </w:rPr>
            </w:pPr>
            <w:r w:rsidRPr="007D22FB">
              <w:rPr>
                <w:rFonts w:ascii="Aptos" w:eastAsia="Times New Roman" w:hAnsi="Aptos" w:cs="Arial"/>
                <w:b/>
                <w:bCs/>
                <w:color w:val="FFFFFF" w:themeColor="background1"/>
              </w:rPr>
              <w:t xml:space="preserve">Statement of Need - </w:t>
            </w:r>
            <w:r w:rsidRPr="007D22FB">
              <w:rPr>
                <w:rFonts w:ascii="Aptos" w:eastAsia="Times New Roman" w:hAnsi="Aptos" w:cs="Arial"/>
                <w:color w:val="FFFFFF" w:themeColor="background1"/>
              </w:rPr>
              <w:t>Detail how you determined the need for these project efforts.</w:t>
            </w:r>
          </w:p>
        </w:tc>
      </w:tr>
      <w:tr w:rsidR="001A7355" w14:paraId="2DD651C7" w14:textId="77777777" w:rsidTr="00AB2457">
        <w:tc>
          <w:tcPr>
            <w:tcW w:w="9350" w:type="dxa"/>
            <w:tcBorders>
              <w:left w:val="single" w:sz="24" w:space="0" w:color="000000" w:themeColor="text1"/>
              <w:bottom w:val="single" w:sz="24" w:space="0" w:color="000000" w:themeColor="text1"/>
              <w:right w:val="single" w:sz="24" w:space="0" w:color="000000" w:themeColor="text1"/>
            </w:tcBorders>
          </w:tcPr>
          <w:p w14:paraId="2D169792" w14:textId="77777777" w:rsidR="00CA244A" w:rsidRDefault="00CA244A" w:rsidP="00CA244A">
            <w:pPr>
              <w:rPr>
                <w:rFonts w:ascii="Aptos" w:hAnsi="Aptos"/>
                <w:sz w:val="22"/>
                <w:szCs w:val="22"/>
              </w:rPr>
            </w:pPr>
          </w:p>
          <w:p w14:paraId="423C2191" w14:textId="77777777" w:rsidR="00526367" w:rsidRPr="00526367" w:rsidRDefault="007A3F56" w:rsidP="007A3F56">
            <w:pPr>
              <w:rPr>
                <w:rFonts w:ascii="Aptos" w:hAnsi="Aptos"/>
                <w:color w:val="000000" w:themeColor="text1"/>
                <w:sz w:val="22"/>
                <w:szCs w:val="22"/>
              </w:rPr>
            </w:pPr>
            <w:r w:rsidRPr="00526367">
              <w:rPr>
                <w:rFonts w:ascii="Aptos" w:hAnsi="Aptos"/>
                <w:color w:val="000000" w:themeColor="text1"/>
                <w:sz w:val="22"/>
                <w:szCs w:val="22"/>
              </w:rPr>
              <w:t>Veteran’s Park is a recent addition to our community, and we are in the process of planting trees and adding native plants to the area. With funding allocated from this grant we are</w:t>
            </w:r>
            <w:r w:rsidR="00526367" w:rsidRPr="00526367">
              <w:rPr>
                <w:rFonts w:ascii="Aptos" w:hAnsi="Aptos"/>
                <w:color w:val="000000" w:themeColor="text1"/>
                <w:sz w:val="22"/>
                <w:szCs w:val="22"/>
              </w:rPr>
              <w:t xml:space="preserve"> able to increase the planting area of community garden area as well. With interest to visit this area, we have realized that we do not have adequate areas for our community members to sit, reflect, and enjoy the Memorial or the community garden. The County has purchased three recycled benches, and we would like to purchase a fourth bench to accommodate our patrons; all benches are ADA approved. </w:t>
            </w:r>
          </w:p>
          <w:p w14:paraId="45FD9F55" w14:textId="37BF5567" w:rsidR="00AB2457" w:rsidRDefault="00526367" w:rsidP="007A3F56">
            <w:pPr>
              <w:rPr>
                <w:rFonts w:ascii="Aptos" w:hAnsi="Aptos"/>
              </w:rPr>
            </w:pPr>
            <w:r>
              <w:rPr>
                <w:rFonts w:ascii="Aptos" w:hAnsi="Aptos"/>
              </w:rPr>
              <w:t xml:space="preserve"> </w:t>
            </w:r>
          </w:p>
        </w:tc>
      </w:tr>
    </w:tbl>
    <w:p w14:paraId="5D8042DA" w14:textId="77777777" w:rsidR="004B1D86" w:rsidRPr="001A7355" w:rsidRDefault="004B1D86">
      <w:pPr>
        <w:rPr>
          <w:rFonts w:ascii="Aptos" w:hAnsi="Aptos"/>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none" w:sz="0" w:space="0" w:color="auto"/>
          <w:insideV w:val="none" w:sz="0" w:space="0" w:color="auto"/>
        </w:tblBorders>
        <w:tblLook w:val="04A0" w:firstRow="1" w:lastRow="0" w:firstColumn="1" w:lastColumn="0" w:noHBand="0" w:noVBand="1"/>
      </w:tblPr>
      <w:tblGrid>
        <w:gridCol w:w="9300"/>
      </w:tblGrid>
      <w:tr w:rsidR="001A7355" w14:paraId="00C148BC" w14:textId="77777777" w:rsidTr="007D22FB">
        <w:tc>
          <w:tcPr>
            <w:tcW w:w="9350" w:type="dxa"/>
            <w:shd w:val="clear" w:color="auto" w:fill="4EA72E"/>
          </w:tcPr>
          <w:p w14:paraId="1A711F0F" w14:textId="03825389" w:rsidR="001A7355" w:rsidRPr="001A7355" w:rsidRDefault="001A7355" w:rsidP="004B1D86">
            <w:pPr>
              <w:rPr>
                <w:rFonts w:ascii="Aptos" w:eastAsia="Times New Roman" w:hAnsi="Aptos" w:cs="Arial"/>
                <w:color w:val="333E48"/>
                <w:sz w:val="22"/>
                <w:szCs w:val="22"/>
              </w:rPr>
            </w:pPr>
            <w:r w:rsidRPr="007D22FB">
              <w:rPr>
                <w:rFonts w:ascii="Aptos" w:eastAsia="Times New Roman" w:hAnsi="Aptos" w:cs="Arial"/>
                <w:b/>
                <w:bCs/>
                <w:color w:val="FFFFFF" w:themeColor="background1"/>
              </w:rPr>
              <w:t xml:space="preserve">Anticipated Outcomes - </w:t>
            </w:r>
            <w:r w:rsidRPr="007D22FB">
              <w:rPr>
                <w:rFonts w:ascii="Aptos" w:eastAsia="Times New Roman" w:hAnsi="Aptos" w:cs="Arial"/>
                <w:color w:val="FFFFFF" w:themeColor="background1"/>
              </w:rPr>
              <w:t>Detail the anticipated outcomes for these project efforts and how you plan to measure success.</w:t>
            </w:r>
          </w:p>
        </w:tc>
      </w:tr>
      <w:tr w:rsidR="001A7355" w14:paraId="0E34AF84" w14:textId="77777777" w:rsidTr="007D22FB">
        <w:tc>
          <w:tcPr>
            <w:tcW w:w="9350" w:type="dxa"/>
          </w:tcPr>
          <w:p w14:paraId="4C9F7417" w14:textId="77777777" w:rsidR="001A7355" w:rsidRDefault="001A7355" w:rsidP="004B1D86">
            <w:pPr>
              <w:rPr>
                <w:rFonts w:ascii="Aptos" w:eastAsia="Times New Roman" w:hAnsi="Aptos" w:cs="Arial"/>
                <w:color w:val="333E48"/>
              </w:rPr>
            </w:pPr>
          </w:p>
          <w:p w14:paraId="5E7E788F" w14:textId="73E2C714" w:rsidR="00CA244A" w:rsidRPr="00CA244A" w:rsidRDefault="00CA244A" w:rsidP="00CA244A">
            <w:pPr>
              <w:rPr>
                <w:rFonts w:ascii="Aptos" w:eastAsia="Times New Roman" w:hAnsi="Aptos" w:cs="Arial"/>
                <w:color w:val="333E48"/>
                <w:sz w:val="22"/>
                <w:szCs w:val="22"/>
              </w:rPr>
            </w:pPr>
            <w:r w:rsidRPr="00CA244A">
              <w:rPr>
                <w:rFonts w:ascii="Aptos" w:eastAsia="Times New Roman" w:hAnsi="Aptos" w:cs="Arial"/>
                <w:color w:val="333E48"/>
                <w:sz w:val="22"/>
                <w:szCs w:val="22"/>
              </w:rPr>
              <w:t xml:space="preserve">We anticipate that the </w:t>
            </w:r>
            <w:r w:rsidR="00526367">
              <w:rPr>
                <w:rFonts w:ascii="Aptos" w:eastAsia="Times New Roman" w:hAnsi="Aptos" w:cs="Arial"/>
                <w:color w:val="333E48"/>
                <w:sz w:val="22"/>
                <w:szCs w:val="22"/>
              </w:rPr>
              <w:t xml:space="preserve">improvements to Veteran’s Park will increase visitation and reflection. We intend for the space to be used as an area for all members of our community to enjoy native plants, trees, and to pay their respects to our community’s Veterans. We intend to measure success by community members using the Park throughout the year.  </w:t>
            </w:r>
          </w:p>
          <w:p w14:paraId="12101650" w14:textId="77777777" w:rsidR="00AB2457" w:rsidRDefault="00AB2457" w:rsidP="004B1D86">
            <w:pPr>
              <w:rPr>
                <w:rFonts w:ascii="Aptos" w:eastAsia="Times New Roman" w:hAnsi="Aptos" w:cs="Arial"/>
                <w:color w:val="333E48"/>
              </w:rPr>
            </w:pPr>
          </w:p>
        </w:tc>
      </w:tr>
    </w:tbl>
    <w:p w14:paraId="21FC54FA" w14:textId="0D51D943" w:rsidR="00576DD0" w:rsidRDefault="00576DD0" w:rsidP="004B1D86">
      <w:pPr>
        <w:rPr>
          <w:rFonts w:ascii="Aptos" w:eastAsia="Times New Roman" w:hAnsi="Aptos" w:cs="Arial"/>
          <w:color w:val="333E48"/>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none" w:sz="0" w:space="0" w:color="auto"/>
          <w:insideV w:val="none" w:sz="0" w:space="0" w:color="auto"/>
        </w:tblBorders>
        <w:tblLook w:val="04A0" w:firstRow="1" w:lastRow="0" w:firstColumn="1" w:lastColumn="0" w:noHBand="0" w:noVBand="1"/>
      </w:tblPr>
      <w:tblGrid>
        <w:gridCol w:w="9300"/>
      </w:tblGrid>
      <w:tr w:rsidR="001A7355" w14:paraId="0DB7E639" w14:textId="77777777" w:rsidTr="007D22FB">
        <w:tc>
          <w:tcPr>
            <w:tcW w:w="9350" w:type="dxa"/>
            <w:shd w:val="clear" w:color="auto" w:fill="4EA72E"/>
          </w:tcPr>
          <w:p w14:paraId="1C8AA3BA" w14:textId="219941FA" w:rsidR="001A7355" w:rsidRDefault="001A7355" w:rsidP="004B1D86">
            <w:pPr>
              <w:rPr>
                <w:rFonts w:ascii="Aptos" w:eastAsia="Times New Roman" w:hAnsi="Aptos" w:cs="Arial"/>
                <w:color w:val="333E48"/>
              </w:rPr>
            </w:pPr>
            <w:r w:rsidRPr="007D22FB">
              <w:rPr>
                <w:rFonts w:ascii="Aptos" w:hAnsi="Aptos" w:cs="Arial"/>
                <w:b/>
                <w:bCs/>
                <w:color w:val="FFFFFF" w:themeColor="background1"/>
              </w:rPr>
              <w:t xml:space="preserve">Promotional Strategy - </w:t>
            </w:r>
            <w:r w:rsidRPr="007D22FB">
              <w:rPr>
                <w:rFonts w:ascii="Aptos" w:hAnsi="Aptos" w:cs="Arial"/>
                <w:color w:val="FFFFFF" w:themeColor="background1"/>
              </w:rPr>
              <w:t>Detail any outreach strategies aimed to increase awareness of these project efforts.</w:t>
            </w:r>
          </w:p>
        </w:tc>
      </w:tr>
      <w:tr w:rsidR="001A7355" w14:paraId="3DAC932F" w14:textId="77777777" w:rsidTr="007D22FB">
        <w:tc>
          <w:tcPr>
            <w:tcW w:w="9350" w:type="dxa"/>
          </w:tcPr>
          <w:p w14:paraId="0504A33D" w14:textId="77777777" w:rsidR="00CA244A" w:rsidRDefault="00CA244A" w:rsidP="00CA244A">
            <w:pPr>
              <w:rPr>
                <w:rFonts w:ascii="Aptos" w:eastAsia="Times New Roman" w:hAnsi="Aptos" w:cs="Arial"/>
                <w:color w:val="333E48"/>
              </w:rPr>
            </w:pPr>
          </w:p>
          <w:p w14:paraId="366E5045" w14:textId="0A045187" w:rsidR="00CA244A" w:rsidRPr="00CA244A" w:rsidRDefault="00CA244A" w:rsidP="00CA244A">
            <w:pPr>
              <w:rPr>
                <w:rFonts w:ascii="Aptos" w:eastAsia="Times New Roman" w:hAnsi="Aptos" w:cs="Arial"/>
                <w:color w:val="333E48"/>
                <w:sz w:val="22"/>
                <w:szCs w:val="22"/>
              </w:rPr>
            </w:pPr>
            <w:r w:rsidRPr="00CA244A">
              <w:rPr>
                <w:rFonts w:ascii="Aptos" w:eastAsia="Times New Roman" w:hAnsi="Aptos" w:cs="Arial"/>
                <w:color w:val="333E48"/>
                <w:sz w:val="22"/>
                <w:szCs w:val="22"/>
              </w:rPr>
              <w:t>The public will be invited to the</w:t>
            </w:r>
            <w:r w:rsidR="00526367">
              <w:rPr>
                <w:rFonts w:ascii="Aptos" w:eastAsia="Times New Roman" w:hAnsi="Aptos" w:cs="Arial"/>
                <w:color w:val="333E48"/>
                <w:sz w:val="22"/>
                <w:szCs w:val="22"/>
              </w:rPr>
              <w:t xml:space="preserve"> Earth Day event at</w:t>
            </w:r>
            <w:r w:rsidRPr="00CA244A">
              <w:rPr>
                <w:rFonts w:ascii="Aptos" w:eastAsia="Times New Roman" w:hAnsi="Aptos" w:cs="Arial"/>
                <w:color w:val="333E48"/>
                <w:sz w:val="22"/>
                <w:szCs w:val="22"/>
              </w:rPr>
              <w:t xml:space="preserve"> </w:t>
            </w:r>
            <w:r w:rsidR="00526367">
              <w:rPr>
                <w:rFonts w:ascii="Aptos" w:eastAsia="Times New Roman" w:hAnsi="Aptos" w:cs="Arial"/>
                <w:color w:val="333E48"/>
                <w:sz w:val="22"/>
                <w:szCs w:val="22"/>
              </w:rPr>
              <w:t xml:space="preserve">Veteran’s Park where we will dedicate the benches to our Veteran’s and have a ribbon cutting for the community garden. The community garden planting is being led by the FFA garden club with assistance from the City’s Senior Citizen gardening grandparents organization. We will advertise to all community members with an insert in their utility billing for the months of March and April 2025. </w:t>
            </w:r>
          </w:p>
          <w:p w14:paraId="6307CF67" w14:textId="77777777" w:rsidR="00AB2457" w:rsidRDefault="00AB2457" w:rsidP="004B1D86">
            <w:pPr>
              <w:rPr>
                <w:rFonts w:ascii="Aptos" w:eastAsia="Times New Roman" w:hAnsi="Aptos" w:cs="Arial"/>
                <w:color w:val="333E48"/>
              </w:rPr>
            </w:pPr>
          </w:p>
        </w:tc>
      </w:tr>
    </w:tbl>
    <w:p w14:paraId="264F275A" w14:textId="77777777" w:rsidR="001A7355" w:rsidRPr="001A7355" w:rsidRDefault="001A7355" w:rsidP="004B1D86">
      <w:pPr>
        <w:rPr>
          <w:rFonts w:ascii="Aptos" w:eastAsia="Times New Roman" w:hAnsi="Aptos" w:cs="Arial"/>
          <w:color w:val="333E48"/>
        </w:rPr>
      </w:pPr>
    </w:p>
    <w:tbl>
      <w:tblPr>
        <w:tblStyle w:val="TableGrid"/>
        <w:tblW w:w="0" w:type="auto"/>
        <w:tblLook w:val="04A0" w:firstRow="1" w:lastRow="0" w:firstColumn="1" w:lastColumn="0" w:noHBand="0" w:noVBand="1"/>
      </w:tblPr>
      <w:tblGrid>
        <w:gridCol w:w="624"/>
        <w:gridCol w:w="4025"/>
        <w:gridCol w:w="631"/>
        <w:gridCol w:w="4020"/>
      </w:tblGrid>
      <w:tr w:rsidR="007D22FB" w14:paraId="3EB7A057" w14:textId="77777777" w:rsidTr="00AB2457">
        <w:tc>
          <w:tcPr>
            <w:tcW w:w="9350" w:type="dxa"/>
            <w:gridSpan w:val="4"/>
            <w:tcBorders>
              <w:top w:val="single" w:sz="24" w:space="0" w:color="000000" w:themeColor="text1"/>
              <w:left w:val="single" w:sz="24" w:space="0" w:color="000000" w:themeColor="text1"/>
              <w:bottom w:val="nil"/>
              <w:right w:val="single" w:sz="24" w:space="0" w:color="000000" w:themeColor="text1"/>
            </w:tcBorders>
            <w:shd w:val="clear" w:color="auto" w:fill="4EA72E"/>
          </w:tcPr>
          <w:p w14:paraId="22695A3D" w14:textId="34F6D084" w:rsidR="007D22FB" w:rsidRDefault="007D22FB">
            <w:pPr>
              <w:rPr>
                <w:rFonts w:ascii="Aptos" w:hAnsi="Aptos"/>
              </w:rPr>
            </w:pPr>
            <w:r w:rsidRPr="007D22FB">
              <w:rPr>
                <w:rFonts w:ascii="Aptos" w:eastAsia="Times New Roman" w:hAnsi="Aptos" w:cs="Arial"/>
                <w:b/>
                <w:bCs/>
                <w:color w:val="FFFFFF" w:themeColor="background1"/>
                <w:shd w:val="clear" w:color="auto" w:fill="4EA72E"/>
              </w:rPr>
              <w:lastRenderedPageBreak/>
              <w:t>Quarterly Milestones</w:t>
            </w:r>
            <w:r w:rsidRPr="007D22FB">
              <w:rPr>
                <w:rFonts w:ascii="Aptos" w:eastAsia="Times New Roman" w:hAnsi="Aptos" w:cs="Times New Roman"/>
                <w:color w:val="FFFFFF" w:themeColor="background1"/>
              </w:rPr>
              <w:t xml:space="preserve"> - </w:t>
            </w:r>
            <w:r w:rsidRPr="007D22FB">
              <w:rPr>
                <w:rFonts w:ascii="Aptos" w:eastAsia="Times New Roman" w:hAnsi="Aptos" w:cs="Arial"/>
                <w:color w:val="FFFFFF" w:themeColor="background1"/>
              </w:rPr>
              <w:t>Complete the anticipated quarterly milestones.</w:t>
            </w:r>
          </w:p>
        </w:tc>
      </w:tr>
      <w:tr w:rsidR="00CA244A" w14:paraId="22E03D82" w14:textId="77777777" w:rsidTr="00AB2457">
        <w:tc>
          <w:tcPr>
            <w:tcW w:w="625" w:type="dxa"/>
            <w:tcBorders>
              <w:top w:val="nil"/>
              <w:left w:val="single" w:sz="24" w:space="0" w:color="000000" w:themeColor="text1"/>
              <w:bottom w:val="nil"/>
              <w:right w:val="single" w:sz="12" w:space="0" w:color="000000" w:themeColor="text1"/>
            </w:tcBorders>
            <w:shd w:val="clear" w:color="auto" w:fill="D9D9D9" w:themeFill="background1" w:themeFillShade="D9"/>
          </w:tcPr>
          <w:p w14:paraId="6D1BA1B9" w14:textId="62259A78" w:rsidR="007D22FB" w:rsidRPr="00436A5C" w:rsidRDefault="007D22FB">
            <w:pPr>
              <w:rPr>
                <w:rFonts w:ascii="Aptos" w:hAnsi="Aptos"/>
                <w:b/>
                <w:bCs/>
              </w:rPr>
            </w:pPr>
            <w:r w:rsidRPr="00436A5C">
              <w:rPr>
                <w:rFonts w:ascii="Aptos" w:eastAsia="Times New Roman" w:hAnsi="Aptos" w:cs="Arial"/>
                <w:b/>
                <w:bCs/>
                <w:color w:val="333E48"/>
              </w:rPr>
              <w:t>Q1:</w:t>
            </w:r>
          </w:p>
        </w:tc>
        <w:tc>
          <w:tcPr>
            <w:tcW w:w="4049" w:type="dxa"/>
            <w:vMerge w:val="restart"/>
            <w:tcBorders>
              <w:top w:val="nil"/>
              <w:left w:val="single" w:sz="12" w:space="0" w:color="000000" w:themeColor="text1"/>
              <w:right w:val="single" w:sz="24" w:space="0" w:color="000000" w:themeColor="text1"/>
            </w:tcBorders>
          </w:tcPr>
          <w:p w14:paraId="0AACDE34" w14:textId="77777777" w:rsidR="007D22FB" w:rsidRDefault="007D22FB">
            <w:pPr>
              <w:rPr>
                <w:rFonts w:ascii="Aptos" w:hAnsi="Aptos"/>
              </w:rPr>
            </w:pPr>
          </w:p>
          <w:p w14:paraId="2087B452" w14:textId="77777777" w:rsidR="00AB2457" w:rsidRDefault="00AB2457">
            <w:pPr>
              <w:rPr>
                <w:rFonts w:ascii="Aptos" w:hAnsi="Aptos"/>
              </w:rPr>
            </w:pPr>
          </w:p>
          <w:p w14:paraId="33848D33" w14:textId="77777777" w:rsidR="00AB2457" w:rsidRDefault="00AB2457">
            <w:pPr>
              <w:rPr>
                <w:rFonts w:ascii="Aptos" w:hAnsi="Aptos"/>
              </w:rPr>
            </w:pPr>
          </w:p>
          <w:p w14:paraId="7A72D099" w14:textId="3F166FC1" w:rsidR="00AB2457" w:rsidRDefault="00CA244A">
            <w:pPr>
              <w:rPr>
                <w:rFonts w:ascii="Aptos" w:hAnsi="Aptos"/>
              </w:rPr>
            </w:pPr>
            <w:r>
              <w:rPr>
                <w:rFonts w:ascii="Aptos" w:hAnsi="Aptos"/>
              </w:rPr>
              <w:t xml:space="preserve">N/A </w:t>
            </w:r>
          </w:p>
          <w:p w14:paraId="58182A92" w14:textId="77777777" w:rsidR="00AB2457" w:rsidRDefault="00AB2457">
            <w:pPr>
              <w:rPr>
                <w:rFonts w:ascii="Aptos" w:hAnsi="Aptos"/>
              </w:rPr>
            </w:pPr>
          </w:p>
        </w:tc>
        <w:tc>
          <w:tcPr>
            <w:tcW w:w="631" w:type="dxa"/>
            <w:tcBorders>
              <w:top w:val="nil"/>
              <w:left w:val="single" w:sz="24" w:space="0" w:color="000000" w:themeColor="text1"/>
              <w:bottom w:val="nil"/>
              <w:right w:val="single" w:sz="12" w:space="0" w:color="000000" w:themeColor="text1"/>
            </w:tcBorders>
            <w:shd w:val="clear" w:color="auto" w:fill="D9D9D9" w:themeFill="background1" w:themeFillShade="D9"/>
          </w:tcPr>
          <w:p w14:paraId="32260053" w14:textId="043342AA" w:rsidR="007D22FB" w:rsidRPr="00436A5C" w:rsidRDefault="007D22FB">
            <w:pPr>
              <w:rPr>
                <w:rFonts w:ascii="Aptos" w:hAnsi="Aptos"/>
                <w:b/>
                <w:bCs/>
              </w:rPr>
            </w:pPr>
            <w:r w:rsidRPr="00436A5C">
              <w:rPr>
                <w:rFonts w:ascii="Aptos" w:eastAsia="Times New Roman" w:hAnsi="Aptos" w:cs="Arial"/>
                <w:b/>
                <w:bCs/>
                <w:color w:val="333E48"/>
              </w:rPr>
              <w:t>Q2:</w:t>
            </w:r>
          </w:p>
        </w:tc>
        <w:tc>
          <w:tcPr>
            <w:tcW w:w="4045" w:type="dxa"/>
            <w:vMerge w:val="restart"/>
            <w:tcBorders>
              <w:top w:val="nil"/>
              <w:left w:val="single" w:sz="12" w:space="0" w:color="000000" w:themeColor="text1"/>
              <w:right w:val="single" w:sz="24" w:space="0" w:color="000000" w:themeColor="text1"/>
            </w:tcBorders>
          </w:tcPr>
          <w:p w14:paraId="3530C372" w14:textId="77777777" w:rsidR="00CA244A" w:rsidRDefault="00CA244A">
            <w:pPr>
              <w:rPr>
                <w:rFonts w:ascii="Aptos" w:hAnsi="Aptos"/>
              </w:rPr>
            </w:pPr>
          </w:p>
          <w:p w14:paraId="4CCCB4C6" w14:textId="00B46E71" w:rsidR="00CA244A" w:rsidRDefault="00CA244A" w:rsidP="00CA244A">
            <w:pPr>
              <w:pStyle w:val="ListParagraph"/>
              <w:numPr>
                <w:ilvl w:val="0"/>
                <w:numId w:val="6"/>
              </w:numPr>
              <w:rPr>
                <w:rFonts w:ascii="Aptos" w:hAnsi="Aptos"/>
              </w:rPr>
            </w:pPr>
            <w:r>
              <w:rPr>
                <w:rFonts w:ascii="Aptos" w:hAnsi="Aptos"/>
              </w:rPr>
              <w:t xml:space="preserve">Research Recycled Bench for Veteran’s Park </w:t>
            </w:r>
          </w:p>
          <w:p w14:paraId="76E74F75" w14:textId="3DA86842" w:rsidR="00CA244A" w:rsidRPr="00CA244A" w:rsidRDefault="00CA244A" w:rsidP="00CA244A">
            <w:pPr>
              <w:pStyle w:val="ListParagraph"/>
              <w:numPr>
                <w:ilvl w:val="0"/>
                <w:numId w:val="6"/>
              </w:numPr>
              <w:rPr>
                <w:rFonts w:ascii="Aptos" w:hAnsi="Aptos"/>
              </w:rPr>
            </w:pPr>
            <w:r>
              <w:rPr>
                <w:rFonts w:ascii="Aptos" w:hAnsi="Aptos"/>
              </w:rPr>
              <w:t>Obtain quotes for bench</w:t>
            </w:r>
          </w:p>
        </w:tc>
      </w:tr>
      <w:tr w:rsidR="00CA244A" w14:paraId="2D0944B2" w14:textId="77777777" w:rsidTr="00AB2457">
        <w:tc>
          <w:tcPr>
            <w:tcW w:w="625" w:type="dxa"/>
            <w:tcBorders>
              <w:top w:val="nil"/>
              <w:left w:val="single" w:sz="24" w:space="0" w:color="000000" w:themeColor="text1"/>
              <w:bottom w:val="nil"/>
              <w:right w:val="single" w:sz="12" w:space="0" w:color="000000" w:themeColor="text1"/>
            </w:tcBorders>
          </w:tcPr>
          <w:p w14:paraId="0FA45D66" w14:textId="77777777" w:rsidR="007D22FB" w:rsidRDefault="007D22FB">
            <w:pPr>
              <w:rPr>
                <w:rFonts w:ascii="Aptos" w:hAnsi="Aptos"/>
              </w:rPr>
            </w:pPr>
          </w:p>
        </w:tc>
        <w:tc>
          <w:tcPr>
            <w:tcW w:w="4049" w:type="dxa"/>
            <w:vMerge/>
            <w:tcBorders>
              <w:left w:val="single" w:sz="12" w:space="0" w:color="000000" w:themeColor="text1"/>
              <w:bottom w:val="single" w:sz="12" w:space="0" w:color="000000" w:themeColor="text1"/>
              <w:right w:val="single" w:sz="24" w:space="0" w:color="000000" w:themeColor="text1"/>
            </w:tcBorders>
          </w:tcPr>
          <w:p w14:paraId="2F9FDC3C" w14:textId="77777777" w:rsidR="007D22FB" w:rsidRDefault="007D22FB">
            <w:pPr>
              <w:rPr>
                <w:rFonts w:ascii="Aptos" w:hAnsi="Aptos"/>
              </w:rPr>
            </w:pPr>
          </w:p>
        </w:tc>
        <w:tc>
          <w:tcPr>
            <w:tcW w:w="631" w:type="dxa"/>
            <w:tcBorders>
              <w:top w:val="nil"/>
              <w:left w:val="single" w:sz="24" w:space="0" w:color="000000" w:themeColor="text1"/>
              <w:bottom w:val="nil"/>
              <w:right w:val="single" w:sz="12" w:space="0" w:color="000000" w:themeColor="text1"/>
            </w:tcBorders>
          </w:tcPr>
          <w:p w14:paraId="22D0BCE5" w14:textId="77777777" w:rsidR="007D22FB" w:rsidRDefault="007D22FB">
            <w:pPr>
              <w:rPr>
                <w:rFonts w:ascii="Aptos" w:hAnsi="Aptos"/>
              </w:rPr>
            </w:pPr>
          </w:p>
        </w:tc>
        <w:tc>
          <w:tcPr>
            <w:tcW w:w="4045" w:type="dxa"/>
            <w:vMerge/>
            <w:tcBorders>
              <w:left w:val="single" w:sz="12" w:space="0" w:color="000000" w:themeColor="text1"/>
              <w:bottom w:val="single" w:sz="12" w:space="0" w:color="000000" w:themeColor="text1"/>
              <w:right w:val="single" w:sz="24" w:space="0" w:color="000000" w:themeColor="text1"/>
            </w:tcBorders>
          </w:tcPr>
          <w:p w14:paraId="3CEB6187" w14:textId="77777777" w:rsidR="007D22FB" w:rsidRDefault="007D22FB">
            <w:pPr>
              <w:rPr>
                <w:rFonts w:ascii="Aptos" w:hAnsi="Aptos"/>
              </w:rPr>
            </w:pPr>
          </w:p>
        </w:tc>
      </w:tr>
      <w:tr w:rsidR="00CA244A" w14:paraId="2A6CBBB3" w14:textId="77777777" w:rsidTr="00AB2457">
        <w:tc>
          <w:tcPr>
            <w:tcW w:w="625" w:type="dxa"/>
            <w:tcBorders>
              <w:top w:val="nil"/>
              <w:left w:val="single" w:sz="24" w:space="0" w:color="000000" w:themeColor="text1"/>
              <w:bottom w:val="nil"/>
              <w:right w:val="single" w:sz="12" w:space="0" w:color="000000" w:themeColor="text1"/>
            </w:tcBorders>
            <w:shd w:val="clear" w:color="auto" w:fill="D9D9D9" w:themeFill="background1" w:themeFillShade="D9"/>
          </w:tcPr>
          <w:p w14:paraId="579D3389" w14:textId="586C6F86" w:rsidR="007D22FB" w:rsidRPr="00436A5C" w:rsidRDefault="007D22FB">
            <w:pPr>
              <w:rPr>
                <w:rFonts w:ascii="Aptos" w:hAnsi="Aptos"/>
                <w:b/>
                <w:bCs/>
              </w:rPr>
            </w:pPr>
            <w:r w:rsidRPr="00436A5C">
              <w:rPr>
                <w:rFonts w:ascii="Aptos" w:eastAsia="Times New Roman" w:hAnsi="Aptos" w:cs="Arial"/>
                <w:b/>
                <w:bCs/>
                <w:color w:val="333E48"/>
              </w:rPr>
              <w:t>Q3:</w:t>
            </w:r>
          </w:p>
        </w:tc>
        <w:tc>
          <w:tcPr>
            <w:tcW w:w="4049" w:type="dxa"/>
            <w:vMerge w:val="restart"/>
            <w:tcBorders>
              <w:top w:val="single" w:sz="12" w:space="0" w:color="000000" w:themeColor="text1"/>
              <w:left w:val="single" w:sz="12" w:space="0" w:color="000000" w:themeColor="text1"/>
              <w:bottom w:val="single" w:sz="24" w:space="0" w:color="000000" w:themeColor="text1"/>
              <w:right w:val="single" w:sz="24" w:space="0" w:color="000000" w:themeColor="text1"/>
            </w:tcBorders>
          </w:tcPr>
          <w:p w14:paraId="643258BB" w14:textId="77777777" w:rsidR="007D22FB" w:rsidRDefault="007D22FB">
            <w:pPr>
              <w:rPr>
                <w:rFonts w:ascii="Aptos" w:hAnsi="Aptos"/>
              </w:rPr>
            </w:pPr>
          </w:p>
          <w:p w14:paraId="0A65A40B" w14:textId="70791425" w:rsidR="00AB2457" w:rsidRDefault="00CA244A" w:rsidP="00CA244A">
            <w:pPr>
              <w:pStyle w:val="ListParagraph"/>
              <w:numPr>
                <w:ilvl w:val="0"/>
                <w:numId w:val="5"/>
              </w:numPr>
              <w:rPr>
                <w:rFonts w:ascii="Aptos" w:hAnsi="Aptos"/>
              </w:rPr>
            </w:pPr>
            <w:r>
              <w:rPr>
                <w:rFonts w:ascii="Aptos" w:hAnsi="Aptos"/>
              </w:rPr>
              <w:t xml:space="preserve">Purchase Bench for Veterans Park </w:t>
            </w:r>
          </w:p>
          <w:p w14:paraId="4856FDA3" w14:textId="0024CD59" w:rsidR="00AB2457" w:rsidRDefault="00CA244A" w:rsidP="00CA244A">
            <w:pPr>
              <w:pStyle w:val="ListParagraph"/>
              <w:numPr>
                <w:ilvl w:val="0"/>
                <w:numId w:val="5"/>
              </w:numPr>
              <w:rPr>
                <w:rFonts w:ascii="Aptos" w:hAnsi="Aptos"/>
              </w:rPr>
            </w:pPr>
            <w:r>
              <w:rPr>
                <w:rFonts w:ascii="Aptos" w:hAnsi="Aptos"/>
              </w:rPr>
              <w:t xml:space="preserve">Public Works/Parks Department to prep area for placement </w:t>
            </w:r>
          </w:p>
          <w:p w14:paraId="2C4F5568" w14:textId="76A3984A" w:rsidR="007A3F56" w:rsidRPr="00CA244A" w:rsidRDefault="007A3F56" w:rsidP="00CA244A">
            <w:pPr>
              <w:pStyle w:val="ListParagraph"/>
              <w:numPr>
                <w:ilvl w:val="0"/>
                <w:numId w:val="5"/>
              </w:numPr>
              <w:rPr>
                <w:rFonts w:ascii="Aptos" w:hAnsi="Aptos"/>
              </w:rPr>
            </w:pPr>
            <w:r>
              <w:rPr>
                <w:rFonts w:ascii="Aptos" w:hAnsi="Aptos"/>
              </w:rPr>
              <w:t xml:space="preserve">Permanently place bench in Park. </w:t>
            </w:r>
          </w:p>
          <w:p w14:paraId="44CEE490" w14:textId="77777777" w:rsidR="00AB2457" w:rsidRDefault="00AB2457">
            <w:pPr>
              <w:rPr>
                <w:rFonts w:ascii="Aptos" w:hAnsi="Aptos"/>
              </w:rPr>
            </w:pPr>
          </w:p>
        </w:tc>
        <w:tc>
          <w:tcPr>
            <w:tcW w:w="631" w:type="dxa"/>
            <w:tcBorders>
              <w:top w:val="nil"/>
              <w:left w:val="single" w:sz="24" w:space="0" w:color="000000" w:themeColor="text1"/>
              <w:bottom w:val="nil"/>
              <w:right w:val="single" w:sz="12" w:space="0" w:color="000000" w:themeColor="text1"/>
            </w:tcBorders>
            <w:shd w:val="clear" w:color="auto" w:fill="D9D9D9" w:themeFill="background1" w:themeFillShade="D9"/>
          </w:tcPr>
          <w:p w14:paraId="50234154" w14:textId="0D0AA6EF" w:rsidR="007D22FB" w:rsidRPr="00436A5C" w:rsidRDefault="007D22FB">
            <w:pPr>
              <w:rPr>
                <w:rFonts w:ascii="Aptos" w:hAnsi="Aptos"/>
                <w:b/>
                <w:bCs/>
              </w:rPr>
            </w:pPr>
            <w:r w:rsidRPr="00436A5C">
              <w:rPr>
                <w:rFonts w:ascii="Aptos" w:eastAsia="Times New Roman" w:hAnsi="Aptos" w:cs="Arial"/>
                <w:b/>
                <w:bCs/>
                <w:color w:val="333E48"/>
              </w:rPr>
              <w:t>Q4:</w:t>
            </w:r>
          </w:p>
        </w:tc>
        <w:tc>
          <w:tcPr>
            <w:tcW w:w="4045" w:type="dxa"/>
            <w:vMerge w:val="restart"/>
            <w:tcBorders>
              <w:top w:val="single" w:sz="12" w:space="0" w:color="000000" w:themeColor="text1"/>
              <w:left w:val="single" w:sz="12" w:space="0" w:color="000000" w:themeColor="text1"/>
              <w:bottom w:val="single" w:sz="24" w:space="0" w:color="000000" w:themeColor="text1"/>
              <w:right w:val="single" w:sz="24" w:space="0" w:color="000000" w:themeColor="text1"/>
            </w:tcBorders>
          </w:tcPr>
          <w:p w14:paraId="59556E39" w14:textId="77777777" w:rsidR="007D22FB" w:rsidRDefault="007D22FB">
            <w:pPr>
              <w:rPr>
                <w:rFonts w:ascii="Aptos" w:hAnsi="Aptos"/>
              </w:rPr>
            </w:pPr>
          </w:p>
          <w:p w14:paraId="738E0542" w14:textId="693F7AE5" w:rsidR="007A3F56" w:rsidRPr="007A3F56" w:rsidRDefault="007A3F56" w:rsidP="007A3F56">
            <w:pPr>
              <w:pStyle w:val="ListParagraph"/>
              <w:numPr>
                <w:ilvl w:val="0"/>
                <w:numId w:val="7"/>
              </w:numPr>
              <w:rPr>
                <w:rFonts w:ascii="Aptos" w:hAnsi="Aptos"/>
              </w:rPr>
            </w:pPr>
            <w:r>
              <w:rPr>
                <w:rFonts w:ascii="Aptos" w:hAnsi="Aptos"/>
              </w:rPr>
              <w:t xml:space="preserve">Earth Day Event – </w:t>
            </w:r>
            <w:r w:rsidRPr="007A3F56">
              <w:rPr>
                <w:rFonts w:ascii="Aptos" w:hAnsi="Aptos"/>
              </w:rPr>
              <w:t xml:space="preserve">ribbon cutting for Community Garden and Park Bench dedication </w:t>
            </w:r>
          </w:p>
        </w:tc>
      </w:tr>
      <w:tr w:rsidR="00CA244A" w14:paraId="7456C40F" w14:textId="77777777" w:rsidTr="00AB2457">
        <w:tc>
          <w:tcPr>
            <w:tcW w:w="625" w:type="dxa"/>
            <w:tcBorders>
              <w:top w:val="nil"/>
              <w:left w:val="single" w:sz="24" w:space="0" w:color="000000" w:themeColor="text1"/>
              <w:bottom w:val="single" w:sz="24" w:space="0" w:color="000000" w:themeColor="text1"/>
              <w:right w:val="single" w:sz="12" w:space="0" w:color="000000" w:themeColor="text1"/>
            </w:tcBorders>
          </w:tcPr>
          <w:p w14:paraId="28698C48" w14:textId="77777777" w:rsidR="007D22FB" w:rsidRDefault="007D22FB">
            <w:pPr>
              <w:rPr>
                <w:rFonts w:ascii="Aptos" w:hAnsi="Aptos"/>
              </w:rPr>
            </w:pPr>
          </w:p>
        </w:tc>
        <w:tc>
          <w:tcPr>
            <w:tcW w:w="4049" w:type="dxa"/>
            <w:vMerge/>
            <w:tcBorders>
              <w:top w:val="single" w:sz="24" w:space="0" w:color="000000" w:themeColor="text1"/>
              <w:left w:val="single" w:sz="12" w:space="0" w:color="000000" w:themeColor="text1"/>
              <w:bottom w:val="single" w:sz="24" w:space="0" w:color="000000" w:themeColor="text1"/>
              <w:right w:val="single" w:sz="24" w:space="0" w:color="000000" w:themeColor="text1"/>
            </w:tcBorders>
          </w:tcPr>
          <w:p w14:paraId="74378038" w14:textId="77777777" w:rsidR="007D22FB" w:rsidRDefault="007D22FB">
            <w:pPr>
              <w:rPr>
                <w:rFonts w:ascii="Aptos" w:hAnsi="Aptos"/>
              </w:rPr>
            </w:pPr>
          </w:p>
        </w:tc>
        <w:tc>
          <w:tcPr>
            <w:tcW w:w="631" w:type="dxa"/>
            <w:tcBorders>
              <w:top w:val="nil"/>
              <w:left w:val="single" w:sz="24" w:space="0" w:color="000000" w:themeColor="text1"/>
              <w:bottom w:val="single" w:sz="24" w:space="0" w:color="000000" w:themeColor="text1"/>
              <w:right w:val="single" w:sz="12" w:space="0" w:color="000000" w:themeColor="text1"/>
            </w:tcBorders>
          </w:tcPr>
          <w:p w14:paraId="103ECAED" w14:textId="77777777" w:rsidR="007D22FB" w:rsidRDefault="007D22FB">
            <w:pPr>
              <w:rPr>
                <w:rFonts w:ascii="Aptos" w:hAnsi="Aptos"/>
              </w:rPr>
            </w:pPr>
          </w:p>
        </w:tc>
        <w:tc>
          <w:tcPr>
            <w:tcW w:w="4045" w:type="dxa"/>
            <w:vMerge/>
            <w:tcBorders>
              <w:top w:val="single" w:sz="24" w:space="0" w:color="000000" w:themeColor="text1"/>
              <w:left w:val="single" w:sz="12" w:space="0" w:color="000000" w:themeColor="text1"/>
              <w:bottom w:val="single" w:sz="24" w:space="0" w:color="000000" w:themeColor="text1"/>
              <w:right w:val="single" w:sz="24" w:space="0" w:color="000000" w:themeColor="text1"/>
            </w:tcBorders>
          </w:tcPr>
          <w:p w14:paraId="53FB8CD6" w14:textId="77777777" w:rsidR="007D22FB" w:rsidRDefault="007D22FB">
            <w:pPr>
              <w:rPr>
                <w:rFonts w:ascii="Aptos" w:hAnsi="Aptos"/>
              </w:rPr>
            </w:pPr>
          </w:p>
        </w:tc>
      </w:tr>
    </w:tbl>
    <w:p w14:paraId="687C31B7" w14:textId="77777777" w:rsidR="004B1D86" w:rsidRPr="001A7355" w:rsidRDefault="004B1D86">
      <w:pPr>
        <w:rPr>
          <w:rFonts w:ascii="Aptos" w:hAnsi="Aptos"/>
          <w:sz w:val="22"/>
          <w:szCs w:val="22"/>
        </w:rPr>
      </w:pPr>
    </w:p>
    <w:p w14:paraId="24344343" w14:textId="77777777" w:rsidR="002A45D5" w:rsidRPr="001A7355" w:rsidRDefault="002A45D5" w:rsidP="004B1D86">
      <w:pPr>
        <w:rPr>
          <w:rFonts w:ascii="Aptos" w:eastAsia="Times New Roman" w:hAnsi="Aptos" w:cs="Times New Roman"/>
          <w:sz w:val="22"/>
          <w:szCs w:val="22"/>
        </w:rPr>
      </w:pPr>
    </w:p>
    <w:tbl>
      <w:tblPr>
        <w:tblStyle w:val="TableGrid"/>
        <w:tblW w:w="9265" w:type="dxa"/>
        <w:tblLook w:val="04A0" w:firstRow="1" w:lastRow="0" w:firstColumn="1" w:lastColumn="0" w:noHBand="0" w:noVBand="1"/>
      </w:tblPr>
      <w:tblGrid>
        <w:gridCol w:w="1795"/>
        <w:gridCol w:w="2520"/>
        <w:gridCol w:w="2610"/>
        <w:gridCol w:w="2340"/>
      </w:tblGrid>
      <w:tr w:rsidR="007D22FB" w:rsidRPr="001A7355" w14:paraId="233B937D" w14:textId="77777777" w:rsidTr="00AB2457">
        <w:trPr>
          <w:trHeight w:val="287"/>
        </w:trPr>
        <w:tc>
          <w:tcPr>
            <w:tcW w:w="9265" w:type="dxa"/>
            <w:gridSpan w:val="4"/>
            <w:tcBorders>
              <w:top w:val="single" w:sz="24" w:space="0" w:color="000000" w:themeColor="text1"/>
              <w:left w:val="single" w:sz="24" w:space="0" w:color="000000" w:themeColor="text1"/>
              <w:bottom w:val="nil"/>
              <w:right w:val="single" w:sz="24" w:space="0" w:color="000000" w:themeColor="text1"/>
            </w:tcBorders>
            <w:shd w:val="clear" w:color="auto" w:fill="4EA72E"/>
          </w:tcPr>
          <w:p w14:paraId="648A285E" w14:textId="4AC6664C" w:rsidR="007D22FB" w:rsidRPr="007D22FB" w:rsidRDefault="007D22FB" w:rsidP="007D22FB">
            <w:pPr>
              <w:rPr>
                <w:rFonts w:ascii="Aptos" w:eastAsia="Times New Roman" w:hAnsi="Aptos" w:cs="Arial"/>
                <w:color w:val="333E48"/>
                <w:sz w:val="22"/>
                <w:szCs w:val="22"/>
              </w:rPr>
            </w:pPr>
            <w:r w:rsidRPr="007D22FB">
              <w:rPr>
                <w:rFonts w:ascii="Aptos" w:eastAsia="Times New Roman" w:hAnsi="Aptos" w:cs="Arial"/>
                <w:b/>
                <w:bCs/>
                <w:color w:val="FFFFFF" w:themeColor="background1"/>
                <w:sz w:val="22"/>
                <w:szCs w:val="22"/>
                <w:shd w:val="clear" w:color="auto" w:fill="4EA72E"/>
              </w:rPr>
              <w:t>Budget Schedule</w:t>
            </w:r>
            <w:r w:rsidRPr="007D22FB">
              <w:rPr>
                <w:rFonts w:ascii="Aptos" w:eastAsia="Times New Roman" w:hAnsi="Aptos" w:cs="Times New Roman"/>
                <w:color w:val="FFFFFF" w:themeColor="background1"/>
                <w:sz w:val="22"/>
                <w:szCs w:val="22"/>
              </w:rPr>
              <w:t xml:space="preserve"> - </w:t>
            </w:r>
            <w:r w:rsidRPr="007D22FB">
              <w:rPr>
                <w:rFonts w:ascii="Aptos" w:eastAsia="Times New Roman" w:hAnsi="Aptos" w:cs="Arial"/>
                <w:color w:val="FFFFFF" w:themeColor="background1"/>
                <w:sz w:val="22"/>
                <w:szCs w:val="22"/>
              </w:rPr>
              <w:t>Complete the budget schedule template. List the objective, cost breakdown, and funding request for each expenditure.</w:t>
            </w:r>
          </w:p>
        </w:tc>
      </w:tr>
      <w:tr w:rsidR="00F84F42" w:rsidRPr="001A7355" w14:paraId="70681B82" w14:textId="77777777" w:rsidTr="00AB2457">
        <w:trPr>
          <w:trHeight w:val="287"/>
        </w:trPr>
        <w:tc>
          <w:tcPr>
            <w:tcW w:w="1795" w:type="dxa"/>
            <w:tcBorders>
              <w:top w:val="nil"/>
              <w:left w:val="single" w:sz="24" w:space="0" w:color="000000" w:themeColor="text1"/>
              <w:bottom w:val="nil"/>
              <w:right w:val="single" w:sz="12" w:space="0" w:color="000000" w:themeColor="text1"/>
            </w:tcBorders>
            <w:shd w:val="clear" w:color="auto" w:fill="D9D9D9" w:themeFill="background1" w:themeFillShade="D9"/>
          </w:tcPr>
          <w:p w14:paraId="683D1D0E" w14:textId="56BDE9EF" w:rsidR="00F84F42" w:rsidRPr="001A7355" w:rsidRDefault="00B7576B" w:rsidP="002A45D5">
            <w:pPr>
              <w:jc w:val="center"/>
              <w:rPr>
                <w:rFonts w:ascii="Aptos" w:hAnsi="Aptos"/>
                <w:b/>
                <w:bCs/>
                <w:sz w:val="22"/>
                <w:szCs w:val="22"/>
              </w:rPr>
            </w:pPr>
            <w:r w:rsidRPr="001A7355">
              <w:rPr>
                <w:rFonts w:ascii="Aptos" w:hAnsi="Aptos"/>
                <w:b/>
                <w:bCs/>
                <w:sz w:val="22"/>
                <w:szCs w:val="22"/>
              </w:rPr>
              <w:t>Objective</w:t>
            </w:r>
          </w:p>
        </w:tc>
        <w:tc>
          <w:tcPr>
            <w:tcW w:w="2520" w:type="dxa"/>
            <w:tcBorders>
              <w:top w:val="nil"/>
              <w:left w:val="single" w:sz="12" w:space="0" w:color="000000" w:themeColor="text1"/>
              <w:bottom w:val="nil"/>
              <w:right w:val="single" w:sz="12" w:space="0" w:color="000000" w:themeColor="text1"/>
            </w:tcBorders>
            <w:shd w:val="clear" w:color="auto" w:fill="D9D9D9" w:themeFill="background1" w:themeFillShade="D9"/>
          </w:tcPr>
          <w:p w14:paraId="73FBAD21" w14:textId="022F3627" w:rsidR="00F84F42" w:rsidRPr="001A7355" w:rsidRDefault="00F84F42" w:rsidP="002A45D5">
            <w:pPr>
              <w:jc w:val="center"/>
              <w:rPr>
                <w:rFonts w:ascii="Aptos" w:hAnsi="Aptos"/>
                <w:b/>
                <w:bCs/>
                <w:sz w:val="22"/>
                <w:szCs w:val="22"/>
              </w:rPr>
            </w:pPr>
            <w:r w:rsidRPr="001A7355">
              <w:rPr>
                <w:rFonts w:ascii="Aptos" w:hAnsi="Aptos"/>
                <w:b/>
                <w:bCs/>
                <w:sz w:val="22"/>
                <w:szCs w:val="22"/>
              </w:rPr>
              <w:t>Expenditure</w:t>
            </w:r>
          </w:p>
        </w:tc>
        <w:tc>
          <w:tcPr>
            <w:tcW w:w="2610" w:type="dxa"/>
            <w:tcBorders>
              <w:top w:val="nil"/>
              <w:left w:val="single" w:sz="12" w:space="0" w:color="000000" w:themeColor="text1"/>
              <w:bottom w:val="nil"/>
              <w:right w:val="single" w:sz="12" w:space="0" w:color="000000" w:themeColor="text1"/>
            </w:tcBorders>
            <w:shd w:val="clear" w:color="auto" w:fill="D9D9D9" w:themeFill="background1" w:themeFillShade="D9"/>
          </w:tcPr>
          <w:p w14:paraId="192DCF04" w14:textId="6414FF4A" w:rsidR="00F84F42" w:rsidRPr="001A7355" w:rsidRDefault="00F84F42" w:rsidP="002A45D5">
            <w:pPr>
              <w:jc w:val="center"/>
              <w:rPr>
                <w:rFonts w:ascii="Aptos" w:hAnsi="Aptos"/>
                <w:b/>
                <w:bCs/>
                <w:sz w:val="22"/>
                <w:szCs w:val="22"/>
              </w:rPr>
            </w:pPr>
            <w:r w:rsidRPr="001A7355">
              <w:rPr>
                <w:rFonts w:ascii="Aptos" w:hAnsi="Aptos"/>
                <w:b/>
                <w:bCs/>
                <w:sz w:val="22"/>
                <w:szCs w:val="22"/>
              </w:rPr>
              <w:t>Cost Breakdo</w:t>
            </w:r>
            <w:r w:rsidR="00B7576B" w:rsidRPr="001A7355">
              <w:rPr>
                <w:rFonts w:ascii="Aptos" w:hAnsi="Aptos"/>
                <w:b/>
                <w:bCs/>
                <w:sz w:val="22"/>
                <w:szCs w:val="22"/>
              </w:rPr>
              <w:t>w</w:t>
            </w:r>
            <w:r w:rsidRPr="001A7355">
              <w:rPr>
                <w:rFonts w:ascii="Aptos" w:hAnsi="Aptos"/>
                <w:b/>
                <w:bCs/>
                <w:sz w:val="22"/>
                <w:szCs w:val="22"/>
              </w:rPr>
              <w:t>n</w:t>
            </w:r>
          </w:p>
        </w:tc>
        <w:tc>
          <w:tcPr>
            <w:tcW w:w="2340" w:type="dxa"/>
            <w:tcBorders>
              <w:top w:val="nil"/>
              <w:left w:val="single" w:sz="12" w:space="0" w:color="000000" w:themeColor="text1"/>
              <w:bottom w:val="nil"/>
              <w:right w:val="single" w:sz="24" w:space="0" w:color="000000" w:themeColor="text1"/>
            </w:tcBorders>
            <w:shd w:val="clear" w:color="auto" w:fill="D9D9D9" w:themeFill="background1" w:themeFillShade="D9"/>
          </w:tcPr>
          <w:p w14:paraId="0D6B8208" w14:textId="349D298B" w:rsidR="00F84F42" w:rsidRPr="001A7355" w:rsidRDefault="00F84F42" w:rsidP="002A45D5">
            <w:pPr>
              <w:jc w:val="center"/>
              <w:rPr>
                <w:rFonts w:ascii="Aptos" w:hAnsi="Aptos"/>
                <w:b/>
                <w:bCs/>
                <w:sz w:val="22"/>
                <w:szCs w:val="22"/>
              </w:rPr>
            </w:pPr>
            <w:r w:rsidRPr="001A7355">
              <w:rPr>
                <w:rFonts w:ascii="Aptos" w:hAnsi="Aptos"/>
                <w:b/>
                <w:bCs/>
                <w:sz w:val="22"/>
                <w:szCs w:val="22"/>
              </w:rPr>
              <w:t>Funding Request</w:t>
            </w:r>
          </w:p>
        </w:tc>
      </w:tr>
      <w:tr w:rsidR="00F84F42" w:rsidRPr="001A7355" w14:paraId="770DE79C" w14:textId="77777777" w:rsidTr="00AB2457">
        <w:trPr>
          <w:trHeight w:val="449"/>
        </w:trPr>
        <w:tc>
          <w:tcPr>
            <w:tcW w:w="1795" w:type="dxa"/>
            <w:tcBorders>
              <w:top w:val="nil"/>
              <w:left w:val="single" w:sz="24" w:space="0" w:color="000000" w:themeColor="text1"/>
              <w:bottom w:val="single" w:sz="12" w:space="0" w:color="000000" w:themeColor="text1"/>
              <w:right w:val="single" w:sz="12" w:space="0" w:color="000000" w:themeColor="text1"/>
            </w:tcBorders>
          </w:tcPr>
          <w:p w14:paraId="54E51DC9" w14:textId="77777777" w:rsidR="00CA244A" w:rsidRDefault="00CA244A" w:rsidP="002A45D5">
            <w:pPr>
              <w:jc w:val="center"/>
              <w:rPr>
                <w:rFonts w:ascii="Aptos" w:hAnsi="Aptos"/>
              </w:rPr>
            </w:pPr>
          </w:p>
          <w:p w14:paraId="2E8BAB0D" w14:textId="6091CFFE" w:rsidR="00F84F42" w:rsidRPr="001A7355" w:rsidRDefault="00CA244A" w:rsidP="002A45D5">
            <w:pPr>
              <w:jc w:val="center"/>
              <w:rPr>
                <w:rFonts w:ascii="Aptos" w:hAnsi="Aptos"/>
              </w:rPr>
            </w:pPr>
            <w:r>
              <w:rPr>
                <w:rFonts w:ascii="Aptos" w:hAnsi="Aptos"/>
              </w:rPr>
              <w:t xml:space="preserve">2.5 Recycled Bench </w:t>
            </w:r>
          </w:p>
        </w:tc>
        <w:tc>
          <w:tcPr>
            <w:tcW w:w="2520" w:type="dxa"/>
            <w:tcBorders>
              <w:top w:val="nil"/>
              <w:left w:val="single" w:sz="12" w:space="0" w:color="000000" w:themeColor="text1"/>
              <w:bottom w:val="single" w:sz="12" w:space="0" w:color="000000" w:themeColor="text1"/>
              <w:right w:val="single" w:sz="12" w:space="0" w:color="000000" w:themeColor="text1"/>
            </w:tcBorders>
          </w:tcPr>
          <w:p w14:paraId="4E538AA9" w14:textId="77777777" w:rsidR="00CA244A" w:rsidRDefault="00CA244A" w:rsidP="002A45D5">
            <w:pPr>
              <w:jc w:val="center"/>
              <w:rPr>
                <w:rFonts w:ascii="Aptos" w:hAnsi="Aptos"/>
              </w:rPr>
            </w:pPr>
          </w:p>
          <w:p w14:paraId="64F449AD" w14:textId="74B4920A" w:rsidR="00F84F42" w:rsidRPr="001A7355" w:rsidRDefault="00CA244A" w:rsidP="002A45D5">
            <w:pPr>
              <w:jc w:val="center"/>
              <w:rPr>
                <w:rFonts w:ascii="Aptos" w:hAnsi="Aptos"/>
              </w:rPr>
            </w:pPr>
            <w:r>
              <w:rPr>
                <w:rFonts w:ascii="Aptos" w:hAnsi="Aptos"/>
              </w:rPr>
              <w:t xml:space="preserve">Recycled Bench </w:t>
            </w:r>
          </w:p>
        </w:tc>
        <w:tc>
          <w:tcPr>
            <w:tcW w:w="2610" w:type="dxa"/>
            <w:tcBorders>
              <w:top w:val="nil"/>
              <w:left w:val="single" w:sz="12" w:space="0" w:color="000000" w:themeColor="text1"/>
              <w:bottom w:val="single" w:sz="12" w:space="0" w:color="000000" w:themeColor="text1"/>
              <w:right w:val="single" w:sz="12" w:space="0" w:color="000000" w:themeColor="text1"/>
            </w:tcBorders>
          </w:tcPr>
          <w:p w14:paraId="43E51070" w14:textId="77777777" w:rsidR="00CA244A" w:rsidRDefault="00CA244A" w:rsidP="002A45D5">
            <w:pPr>
              <w:jc w:val="center"/>
              <w:rPr>
                <w:rFonts w:ascii="Aptos" w:hAnsi="Aptos"/>
              </w:rPr>
            </w:pPr>
          </w:p>
          <w:p w14:paraId="4A4E277D" w14:textId="75FB4723" w:rsidR="00CA244A" w:rsidRDefault="00CA244A" w:rsidP="002A45D5">
            <w:pPr>
              <w:jc w:val="center"/>
              <w:rPr>
                <w:rFonts w:ascii="Aptos" w:hAnsi="Aptos"/>
              </w:rPr>
            </w:pPr>
            <w:r>
              <w:rPr>
                <w:rFonts w:ascii="Aptos" w:hAnsi="Aptos"/>
              </w:rPr>
              <w:t xml:space="preserve">$1,220.00 – </w:t>
            </w:r>
          </w:p>
          <w:p w14:paraId="0ABB7101" w14:textId="3C81600A" w:rsidR="00F84F42" w:rsidRPr="001A7355" w:rsidRDefault="00CA244A" w:rsidP="002A45D5">
            <w:pPr>
              <w:jc w:val="center"/>
              <w:rPr>
                <w:rFonts w:ascii="Aptos" w:hAnsi="Aptos"/>
              </w:rPr>
            </w:pPr>
            <w:r>
              <w:rPr>
                <w:rFonts w:ascii="Aptos" w:hAnsi="Aptos"/>
              </w:rPr>
              <w:t xml:space="preserve">for 1 Bench </w:t>
            </w:r>
          </w:p>
        </w:tc>
        <w:tc>
          <w:tcPr>
            <w:tcW w:w="2340" w:type="dxa"/>
            <w:tcBorders>
              <w:top w:val="nil"/>
              <w:left w:val="single" w:sz="12" w:space="0" w:color="000000" w:themeColor="text1"/>
              <w:bottom w:val="single" w:sz="12" w:space="0" w:color="000000" w:themeColor="text1"/>
              <w:right w:val="single" w:sz="24" w:space="0" w:color="000000" w:themeColor="text1"/>
            </w:tcBorders>
          </w:tcPr>
          <w:p w14:paraId="3444919E" w14:textId="77777777" w:rsidR="00CA244A" w:rsidRDefault="00CA244A" w:rsidP="002A45D5">
            <w:pPr>
              <w:jc w:val="center"/>
              <w:rPr>
                <w:rFonts w:ascii="Aptos" w:hAnsi="Aptos"/>
              </w:rPr>
            </w:pPr>
          </w:p>
          <w:p w14:paraId="53EAF034" w14:textId="45B462F1" w:rsidR="00F84F42" w:rsidRPr="001A7355" w:rsidRDefault="00CA244A" w:rsidP="002A45D5">
            <w:pPr>
              <w:jc w:val="center"/>
              <w:rPr>
                <w:rFonts w:ascii="Aptos" w:hAnsi="Aptos"/>
              </w:rPr>
            </w:pPr>
            <w:r>
              <w:rPr>
                <w:rFonts w:ascii="Aptos" w:hAnsi="Aptos"/>
              </w:rPr>
              <w:t>$1,220.00</w:t>
            </w:r>
          </w:p>
        </w:tc>
      </w:tr>
      <w:tr w:rsidR="00F84F42" w:rsidRPr="001A7355" w14:paraId="42F9ED14" w14:textId="77777777" w:rsidTr="00AB2457">
        <w:trPr>
          <w:trHeight w:val="468"/>
        </w:trPr>
        <w:tc>
          <w:tcPr>
            <w:tcW w:w="179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tcPr>
          <w:p w14:paraId="75997F83" w14:textId="77777777" w:rsidR="00F84F42" w:rsidRPr="001A7355" w:rsidRDefault="00F84F42" w:rsidP="002A45D5">
            <w:pPr>
              <w:jc w:val="center"/>
              <w:rPr>
                <w:rFonts w:ascii="Aptos" w:hAnsi="Aptos"/>
              </w:rPr>
            </w:pPr>
          </w:p>
        </w:tc>
        <w:tc>
          <w:tcPr>
            <w:tcW w:w="2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7B3B03" w14:textId="628724BE" w:rsidR="00F84F42" w:rsidRPr="001A7355" w:rsidRDefault="00F84F42" w:rsidP="002A45D5">
            <w:pPr>
              <w:jc w:val="center"/>
              <w:rPr>
                <w:rFonts w:ascii="Aptos" w:hAnsi="Aptos"/>
              </w:rPr>
            </w:pPr>
          </w:p>
        </w:tc>
        <w:tc>
          <w:tcPr>
            <w:tcW w:w="26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93DF4B" w14:textId="77777777" w:rsidR="00F84F42" w:rsidRPr="001A7355" w:rsidRDefault="00F84F42" w:rsidP="002A45D5">
            <w:pPr>
              <w:jc w:val="center"/>
              <w:rPr>
                <w:rFonts w:ascii="Aptos" w:hAnsi="Aptos"/>
              </w:rPr>
            </w:pPr>
          </w:p>
        </w:tc>
        <w:tc>
          <w:tcPr>
            <w:tcW w:w="234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tcPr>
          <w:p w14:paraId="50EA2E2A" w14:textId="77777777" w:rsidR="00F84F42" w:rsidRPr="001A7355" w:rsidRDefault="00F84F42" w:rsidP="002A45D5">
            <w:pPr>
              <w:jc w:val="center"/>
              <w:rPr>
                <w:rFonts w:ascii="Aptos" w:hAnsi="Aptos"/>
              </w:rPr>
            </w:pPr>
          </w:p>
        </w:tc>
      </w:tr>
      <w:tr w:rsidR="00F84F42" w:rsidRPr="001A7355" w14:paraId="53E125AB" w14:textId="77777777" w:rsidTr="00AB2457">
        <w:trPr>
          <w:trHeight w:val="468"/>
        </w:trPr>
        <w:tc>
          <w:tcPr>
            <w:tcW w:w="179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tcPr>
          <w:p w14:paraId="500F666A" w14:textId="77777777" w:rsidR="00F84F42" w:rsidRPr="001A7355" w:rsidRDefault="00F84F42" w:rsidP="002A45D5">
            <w:pPr>
              <w:jc w:val="center"/>
              <w:rPr>
                <w:rFonts w:ascii="Aptos" w:hAnsi="Aptos"/>
              </w:rPr>
            </w:pPr>
          </w:p>
        </w:tc>
        <w:tc>
          <w:tcPr>
            <w:tcW w:w="2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0900B8" w14:textId="5BC5D87F" w:rsidR="00F84F42" w:rsidRPr="001A7355" w:rsidRDefault="00F84F42" w:rsidP="002A45D5">
            <w:pPr>
              <w:jc w:val="center"/>
              <w:rPr>
                <w:rFonts w:ascii="Aptos" w:hAnsi="Aptos"/>
              </w:rPr>
            </w:pPr>
          </w:p>
        </w:tc>
        <w:tc>
          <w:tcPr>
            <w:tcW w:w="26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96D4E43" w14:textId="77777777" w:rsidR="00F84F42" w:rsidRPr="001A7355" w:rsidRDefault="00F84F42" w:rsidP="002A45D5">
            <w:pPr>
              <w:jc w:val="center"/>
              <w:rPr>
                <w:rFonts w:ascii="Aptos" w:hAnsi="Aptos"/>
              </w:rPr>
            </w:pPr>
          </w:p>
        </w:tc>
        <w:tc>
          <w:tcPr>
            <w:tcW w:w="234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tcPr>
          <w:p w14:paraId="31603BC1" w14:textId="77777777" w:rsidR="00F84F42" w:rsidRPr="001A7355" w:rsidRDefault="00F84F42" w:rsidP="002A45D5">
            <w:pPr>
              <w:jc w:val="center"/>
              <w:rPr>
                <w:rFonts w:ascii="Aptos" w:hAnsi="Aptos"/>
              </w:rPr>
            </w:pPr>
          </w:p>
        </w:tc>
      </w:tr>
      <w:tr w:rsidR="00F84F42" w:rsidRPr="001A7355" w14:paraId="67D5F67F" w14:textId="77777777" w:rsidTr="00AB2457">
        <w:trPr>
          <w:trHeight w:val="468"/>
        </w:trPr>
        <w:tc>
          <w:tcPr>
            <w:tcW w:w="179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tcPr>
          <w:p w14:paraId="229EE0ED" w14:textId="77777777" w:rsidR="00F84F42" w:rsidRPr="001A7355" w:rsidRDefault="00F84F42" w:rsidP="002A45D5">
            <w:pPr>
              <w:jc w:val="center"/>
              <w:rPr>
                <w:rFonts w:ascii="Aptos" w:hAnsi="Aptos"/>
              </w:rPr>
            </w:pPr>
          </w:p>
        </w:tc>
        <w:tc>
          <w:tcPr>
            <w:tcW w:w="2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6EE0B1" w14:textId="694F4F37" w:rsidR="00F84F42" w:rsidRPr="001A7355" w:rsidRDefault="00F84F42" w:rsidP="002A45D5">
            <w:pPr>
              <w:jc w:val="center"/>
              <w:rPr>
                <w:rFonts w:ascii="Aptos" w:hAnsi="Aptos"/>
              </w:rPr>
            </w:pPr>
          </w:p>
        </w:tc>
        <w:tc>
          <w:tcPr>
            <w:tcW w:w="26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AEE2C1" w14:textId="77777777" w:rsidR="00F84F42" w:rsidRPr="001A7355" w:rsidRDefault="00F84F42" w:rsidP="002A45D5">
            <w:pPr>
              <w:jc w:val="center"/>
              <w:rPr>
                <w:rFonts w:ascii="Aptos" w:hAnsi="Aptos"/>
              </w:rPr>
            </w:pPr>
          </w:p>
        </w:tc>
        <w:tc>
          <w:tcPr>
            <w:tcW w:w="234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tcPr>
          <w:p w14:paraId="5F3DFB13" w14:textId="77777777" w:rsidR="00F84F42" w:rsidRPr="001A7355" w:rsidRDefault="00F84F42" w:rsidP="002A45D5">
            <w:pPr>
              <w:jc w:val="center"/>
              <w:rPr>
                <w:rFonts w:ascii="Aptos" w:hAnsi="Aptos"/>
              </w:rPr>
            </w:pPr>
          </w:p>
        </w:tc>
      </w:tr>
      <w:tr w:rsidR="00F84F42" w:rsidRPr="001A7355" w14:paraId="068E1608" w14:textId="77777777" w:rsidTr="00AB2457">
        <w:trPr>
          <w:trHeight w:val="520"/>
        </w:trPr>
        <w:tc>
          <w:tcPr>
            <w:tcW w:w="179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tcPr>
          <w:p w14:paraId="5E2A8FFF" w14:textId="77777777" w:rsidR="00F84F42" w:rsidRPr="001A7355" w:rsidRDefault="00F84F42" w:rsidP="002A45D5">
            <w:pPr>
              <w:jc w:val="center"/>
              <w:rPr>
                <w:rFonts w:ascii="Aptos" w:hAnsi="Aptos"/>
              </w:rPr>
            </w:pPr>
          </w:p>
        </w:tc>
        <w:tc>
          <w:tcPr>
            <w:tcW w:w="2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5E43E0" w14:textId="61C1AD84" w:rsidR="00F84F42" w:rsidRPr="001A7355" w:rsidRDefault="00F84F42" w:rsidP="002A45D5">
            <w:pPr>
              <w:jc w:val="center"/>
              <w:rPr>
                <w:rFonts w:ascii="Aptos" w:hAnsi="Aptos"/>
              </w:rPr>
            </w:pPr>
          </w:p>
        </w:tc>
        <w:tc>
          <w:tcPr>
            <w:tcW w:w="26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95EA4C5" w14:textId="77777777" w:rsidR="00F84F42" w:rsidRPr="001A7355" w:rsidRDefault="00F84F42" w:rsidP="002A45D5">
            <w:pPr>
              <w:jc w:val="center"/>
              <w:rPr>
                <w:rFonts w:ascii="Aptos" w:hAnsi="Aptos"/>
              </w:rPr>
            </w:pPr>
          </w:p>
        </w:tc>
        <w:tc>
          <w:tcPr>
            <w:tcW w:w="234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tcPr>
          <w:p w14:paraId="7EE3DC79" w14:textId="77777777" w:rsidR="00F84F42" w:rsidRPr="001A7355" w:rsidRDefault="00F84F42" w:rsidP="002A45D5">
            <w:pPr>
              <w:jc w:val="center"/>
              <w:rPr>
                <w:rFonts w:ascii="Aptos" w:hAnsi="Aptos"/>
              </w:rPr>
            </w:pPr>
          </w:p>
        </w:tc>
      </w:tr>
      <w:tr w:rsidR="00F84F42" w:rsidRPr="001A7355" w14:paraId="0B98B2FE" w14:textId="77777777" w:rsidTr="00AB2457">
        <w:trPr>
          <w:trHeight w:val="468"/>
        </w:trPr>
        <w:tc>
          <w:tcPr>
            <w:tcW w:w="179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tcPr>
          <w:p w14:paraId="331850DB" w14:textId="77777777" w:rsidR="00F84F42" w:rsidRPr="001A7355" w:rsidRDefault="00F84F42" w:rsidP="002A45D5">
            <w:pPr>
              <w:jc w:val="center"/>
              <w:rPr>
                <w:rFonts w:ascii="Aptos" w:hAnsi="Aptos"/>
              </w:rPr>
            </w:pPr>
          </w:p>
        </w:tc>
        <w:tc>
          <w:tcPr>
            <w:tcW w:w="2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EFDEFD" w14:textId="3B9DE2F3" w:rsidR="00F84F42" w:rsidRPr="001A7355" w:rsidRDefault="00F84F42" w:rsidP="002A45D5">
            <w:pPr>
              <w:jc w:val="center"/>
              <w:rPr>
                <w:rFonts w:ascii="Aptos" w:hAnsi="Aptos"/>
              </w:rPr>
            </w:pPr>
          </w:p>
        </w:tc>
        <w:tc>
          <w:tcPr>
            <w:tcW w:w="26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4A5E95" w14:textId="77777777" w:rsidR="00F84F42" w:rsidRPr="001A7355" w:rsidRDefault="00F84F42" w:rsidP="002A45D5">
            <w:pPr>
              <w:jc w:val="center"/>
              <w:rPr>
                <w:rFonts w:ascii="Aptos" w:hAnsi="Aptos"/>
              </w:rPr>
            </w:pPr>
          </w:p>
        </w:tc>
        <w:tc>
          <w:tcPr>
            <w:tcW w:w="234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tcPr>
          <w:p w14:paraId="641B6FB1" w14:textId="77777777" w:rsidR="00F84F42" w:rsidRPr="001A7355" w:rsidRDefault="00F84F42" w:rsidP="002A45D5">
            <w:pPr>
              <w:jc w:val="center"/>
              <w:rPr>
                <w:rFonts w:ascii="Aptos" w:hAnsi="Aptos"/>
              </w:rPr>
            </w:pPr>
          </w:p>
        </w:tc>
      </w:tr>
      <w:tr w:rsidR="00F84F42" w:rsidRPr="001A7355" w14:paraId="51533C38" w14:textId="77777777" w:rsidTr="00AB2457">
        <w:trPr>
          <w:trHeight w:val="468"/>
        </w:trPr>
        <w:tc>
          <w:tcPr>
            <w:tcW w:w="179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tcPr>
          <w:p w14:paraId="32A24EE1" w14:textId="77777777" w:rsidR="00F84F42" w:rsidRPr="001A7355" w:rsidRDefault="00F84F42" w:rsidP="002A45D5">
            <w:pPr>
              <w:jc w:val="center"/>
              <w:rPr>
                <w:rFonts w:ascii="Aptos" w:hAnsi="Aptos"/>
              </w:rPr>
            </w:pPr>
          </w:p>
        </w:tc>
        <w:tc>
          <w:tcPr>
            <w:tcW w:w="2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177E01" w14:textId="12250E4D" w:rsidR="00F84F42" w:rsidRPr="001A7355" w:rsidRDefault="00F84F42" w:rsidP="002A45D5">
            <w:pPr>
              <w:jc w:val="center"/>
              <w:rPr>
                <w:rFonts w:ascii="Aptos" w:hAnsi="Aptos"/>
              </w:rPr>
            </w:pPr>
          </w:p>
        </w:tc>
        <w:tc>
          <w:tcPr>
            <w:tcW w:w="26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C49F45C" w14:textId="77777777" w:rsidR="00F84F42" w:rsidRPr="001A7355" w:rsidRDefault="00F84F42" w:rsidP="002A45D5">
            <w:pPr>
              <w:jc w:val="center"/>
              <w:rPr>
                <w:rFonts w:ascii="Aptos" w:hAnsi="Aptos"/>
              </w:rPr>
            </w:pPr>
          </w:p>
        </w:tc>
        <w:tc>
          <w:tcPr>
            <w:tcW w:w="234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tcPr>
          <w:p w14:paraId="2C303AF9" w14:textId="77777777" w:rsidR="00F84F42" w:rsidRPr="001A7355" w:rsidRDefault="00F84F42" w:rsidP="002A45D5">
            <w:pPr>
              <w:jc w:val="center"/>
              <w:rPr>
                <w:rFonts w:ascii="Aptos" w:hAnsi="Aptos"/>
              </w:rPr>
            </w:pPr>
          </w:p>
        </w:tc>
      </w:tr>
      <w:tr w:rsidR="00052E77" w:rsidRPr="001A7355" w14:paraId="7BBF138F" w14:textId="77777777" w:rsidTr="00AB2457">
        <w:trPr>
          <w:trHeight w:val="468"/>
        </w:trPr>
        <w:tc>
          <w:tcPr>
            <w:tcW w:w="1795" w:type="dxa"/>
            <w:tcBorders>
              <w:top w:val="single" w:sz="12" w:space="0" w:color="000000" w:themeColor="text1"/>
              <w:left w:val="single" w:sz="24" w:space="0" w:color="000000" w:themeColor="text1"/>
              <w:bottom w:val="single" w:sz="24" w:space="0" w:color="000000" w:themeColor="text1"/>
              <w:right w:val="single" w:sz="12" w:space="0" w:color="000000" w:themeColor="text1"/>
            </w:tcBorders>
          </w:tcPr>
          <w:p w14:paraId="4D13BEEB" w14:textId="77777777" w:rsidR="00052E77" w:rsidRPr="001A7355" w:rsidRDefault="00052E77" w:rsidP="002A45D5">
            <w:pPr>
              <w:jc w:val="center"/>
              <w:rPr>
                <w:rFonts w:ascii="Aptos" w:hAnsi="Aptos"/>
              </w:rPr>
            </w:pPr>
          </w:p>
        </w:tc>
        <w:tc>
          <w:tcPr>
            <w:tcW w:w="2520" w:type="dxa"/>
            <w:tcBorders>
              <w:top w:val="single" w:sz="12" w:space="0" w:color="000000" w:themeColor="text1"/>
              <w:left w:val="single" w:sz="12" w:space="0" w:color="000000" w:themeColor="text1"/>
              <w:bottom w:val="single" w:sz="24" w:space="0" w:color="000000" w:themeColor="text1"/>
              <w:right w:val="single" w:sz="12" w:space="0" w:color="000000" w:themeColor="text1"/>
            </w:tcBorders>
          </w:tcPr>
          <w:p w14:paraId="099012B8" w14:textId="77777777" w:rsidR="00052E77" w:rsidRPr="001A7355" w:rsidRDefault="00052E77" w:rsidP="002A45D5">
            <w:pPr>
              <w:jc w:val="center"/>
              <w:rPr>
                <w:rFonts w:ascii="Aptos" w:hAnsi="Aptos"/>
              </w:rPr>
            </w:pPr>
          </w:p>
        </w:tc>
        <w:tc>
          <w:tcPr>
            <w:tcW w:w="2610" w:type="dxa"/>
            <w:tcBorders>
              <w:top w:val="single" w:sz="12" w:space="0" w:color="000000" w:themeColor="text1"/>
              <w:left w:val="single" w:sz="12" w:space="0" w:color="000000" w:themeColor="text1"/>
              <w:bottom w:val="single" w:sz="24" w:space="0" w:color="000000" w:themeColor="text1"/>
              <w:right w:val="single" w:sz="12" w:space="0" w:color="000000" w:themeColor="text1"/>
            </w:tcBorders>
          </w:tcPr>
          <w:p w14:paraId="772ACC0C" w14:textId="77777777" w:rsidR="00052E77" w:rsidRPr="001A7355" w:rsidRDefault="00052E77" w:rsidP="002A45D5">
            <w:pPr>
              <w:jc w:val="center"/>
              <w:rPr>
                <w:rFonts w:ascii="Aptos" w:hAnsi="Aptos"/>
              </w:rPr>
            </w:pPr>
          </w:p>
        </w:tc>
        <w:tc>
          <w:tcPr>
            <w:tcW w:w="2340" w:type="dxa"/>
            <w:tcBorders>
              <w:top w:val="single" w:sz="12" w:space="0" w:color="000000" w:themeColor="text1"/>
              <w:left w:val="single" w:sz="12" w:space="0" w:color="000000" w:themeColor="text1"/>
              <w:bottom w:val="single" w:sz="24" w:space="0" w:color="000000" w:themeColor="text1"/>
              <w:right w:val="single" w:sz="24" w:space="0" w:color="000000" w:themeColor="text1"/>
            </w:tcBorders>
          </w:tcPr>
          <w:p w14:paraId="3FE2D2D5" w14:textId="77777777" w:rsidR="00052E77" w:rsidRPr="001A7355" w:rsidRDefault="00052E77" w:rsidP="002A45D5">
            <w:pPr>
              <w:jc w:val="center"/>
              <w:rPr>
                <w:rFonts w:ascii="Aptos" w:hAnsi="Aptos"/>
              </w:rPr>
            </w:pPr>
          </w:p>
        </w:tc>
      </w:tr>
    </w:tbl>
    <w:p w14:paraId="3FD5F409" w14:textId="77777777" w:rsidR="004B1D86" w:rsidRPr="001A7355" w:rsidRDefault="004B1D86">
      <w:pPr>
        <w:rPr>
          <w:rFonts w:ascii="Aptos" w:hAnsi="Aptos"/>
        </w:rPr>
      </w:pPr>
    </w:p>
    <w:sectPr w:rsidR="004B1D86" w:rsidRPr="001A7355" w:rsidSect="00EF7A15">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2A0DB" w14:textId="77777777" w:rsidR="0024054E" w:rsidRDefault="0024054E" w:rsidP="001A7355">
      <w:r>
        <w:separator/>
      </w:r>
    </w:p>
  </w:endnote>
  <w:endnote w:type="continuationSeparator" w:id="0">
    <w:p w14:paraId="72C8DDDD" w14:textId="77777777" w:rsidR="0024054E" w:rsidRDefault="0024054E" w:rsidP="001A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3833720"/>
      <w:docPartObj>
        <w:docPartGallery w:val="Page Numbers (Bottom of Page)"/>
        <w:docPartUnique/>
      </w:docPartObj>
    </w:sdtPr>
    <w:sdtContent>
      <w:p w14:paraId="5BED69D8" w14:textId="7CA2A748" w:rsidR="001A7355" w:rsidRDefault="001A7355" w:rsidP="00F421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3E677" w14:textId="77777777" w:rsidR="001A7355" w:rsidRDefault="001A7355" w:rsidP="001A7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2106228"/>
      <w:docPartObj>
        <w:docPartGallery w:val="Page Numbers (Bottom of Page)"/>
        <w:docPartUnique/>
      </w:docPartObj>
    </w:sdtPr>
    <w:sdtContent>
      <w:p w14:paraId="624735A1" w14:textId="45B6CEBF" w:rsidR="001A7355" w:rsidRDefault="001A7355" w:rsidP="00F42106">
        <w:pPr>
          <w:pStyle w:val="Footer"/>
          <w:framePr w:wrap="none" w:vAnchor="text" w:hAnchor="margin" w:xAlign="right" w:y="1"/>
          <w:rPr>
            <w:rStyle w:val="PageNumber"/>
          </w:rPr>
        </w:pPr>
        <w:r w:rsidRPr="001A7355">
          <w:rPr>
            <w:rStyle w:val="PageNumber"/>
            <w:rFonts w:ascii="Aptos" w:hAnsi="Aptos"/>
            <w:i/>
            <w:iCs/>
            <w:sz w:val="21"/>
            <w:szCs w:val="21"/>
          </w:rPr>
          <w:fldChar w:fldCharType="begin"/>
        </w:r>
        <w:r w:rsidRPr="001A7355">
          <w:rPr>
            <w:rStyle w:val="PageNumber"/>
            <w:rFonts w:ascii="Aptos" w:hAnsi="Aptos"/>
            <w:i/>
            <w:iCs/>
            <w:sz w:val="21"/>
            <w:szCs w:val="21"/>
          </w:rPr>
          <w:instrText xml:space="preserve"> PAGE </w:instrText>
        </w:r>
        <w:r w:rsidRPr="001A7355">
          <w:rPr>
            <w:rStyle w:val="PageNumber"/>
            <w:rFonts w:ascii="Aptos" w:hAnsi="Aptos"/>
            <w:i/>
            <w:iCs/>
            <w:sz w:val="21"/>
            <w:szCs w:val="21"/>
          </w:rPr>
          <w:fldChar w:fldCharType="separate"/>
        </w:r>
        <w:r w:rsidRPr="001A7355">
          <w:rPr>
            <w:rStyle w:val="PageNumber"/>
            <w:rFonts w:ascii="Aptos" w:hAnsi="Aptos"/>
            <w:i/>
            <w:iCs/>
            <w:noProof/>
            <w:sz w:val="21"/>
            <w:szCs w:val="21"/>
          </w:rPr>
          <w:t>2</w:t>
        </w:r>
        <w:r w:rsidRPr="001A7355">
          <w:rPr>
            <w:rStyle w:val="PageNumber"/>
            <w:rFonts w:ascii="Aptos" w:hAnsi="Aptos"/>
            <w:i/>
            <w:iCs/>
            <w:sz w:val="21"/>
            <w:szCs w:val="21"/>
          </w:rPr>
          <w:fldChar w:fldCharType="end"/>
        </w:r>
      </w:p>
    </w:sdtContent>
  </w:sdt>
  <w:p w14:paraId="443EBF3F" w14:textId="06667C1E" w:rsidR="001A7355" w:rsidRPr="00D17B28" w:rsidRDefault="001A7355" w:rsidP="00D17B28">
    <w:pPr>
      <w:pStyle w:val="Footer"/>
      <w:ind w:right="360"/>
      <w:jc w:val="right"/>
      <w:rPr>
        <w:b/>
        <w:bCs/>
        <w:color w:val="70AD47" w:themeColor="accent6"/>
        <w:sz w:val="20"/>
        <w:szCs w:val="20"/>
      </w:rPr>
    </w:pPr>
    <w:r w:rsidRPr="00D17B28">
      <w:rPr>
        <w:b/>
        <w:bCs/>
        <w:color w:val="70AD47" w:themeColor="accent6"/>
        <w:sz w:val="20"/>
        <w:szCs w:val="20"/>
      </w:rPr>
      <w:t xml:space="preserve">NMCB </w:t>
    </w:r>
    <w:r w:rsidR="00D17B28" w:rsidRPr="00D17B28">
      <w:rPr>
        <w:b/>
        <w:bCs/>
        <w:color w:val="70AD47" w:themeColor="accent6"/>
        <w:sz w:val="20"/>
        <w:szCs w:val="20"/>
      </w:rPr>
      <w:t>–</w:t>
    </w:r>
    <w:r w:rsidRPr="00D17B28">
      <w:rPr>
        <w:b/>
        <w:bCs/>
        <w:color w:val="70AD47" w:themeColor="accent6"/>
        <w:sz w:val="20"/>
        <w:szCs w:val="20"/>
      </w:rPr>
      <w:t xml:space="preserve"> FY25 – </w:t>
    </w:r>
    <w:r w:rsidR="00D17B28" w:rsidRPr="00D17B28">
      <w:rPr>
        <w:b/>
        <w:bCs/>
        <w:color w:val="70AD47" w:themeColor="accent6"/>
        <w:sz w:val="20"/>
        <w:szCs w:val="20"/>
      </w:rPr>
      <w:t>SOW</w:t>
    </w:r>
    <w:r w:rsidRPr="00D17B28">
      <w:rPr>
        <w:b/>
        <w:bCs/>
        <w:color w:val="70AD47" w:themeColor="accent6"/>
        <w:sz w:val="20"/>
        <w:szCs w:val="20"/>
      </w:rPr>
      <w:t xml:space="preserve"> </w:t>
    </w:r>
  </w:p>
  <w:p w14:paraId="7052F9E2" w14:textId="77777777" w:rsidR="001A7355" w:rsidRDefault="001A7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38F4" w14:textId="4C590DBF" w:rsidR="001A7355" w:rsidRPr="001A7355" w:rsidRDefault="001A7355" w:rsidP="00F42106">
    <w:pPr>
      <w:pStyle w:val="Footer"/>
      <w:framePr w:wrap="none" w:vAnchor="text" w:hAnchor="margin" w:xAlign="right" w:y="1"/>
      <w:rPr>
        <w:rStyle w:val="PageNumber"/>
        <w:rFonts w:ascii="Aptos" w:hAnsi="Aptos"/>
        <w:i/>
        <w:iCs/>
        <w:sz w:val="18"/>
        <w:szCs w:val="18"/>
      </w:rPr>
    </w:pPr>
  </w:p>
  <w:p w14:paraId="505383BA" w14:textId="77777777" w:rsidR="001A7355" w:rsidRDefault="001A7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15DC3" w14:textId="77777777" w:rsidR="0024054E" w:rsidRDefault="0024054E" w:rsidP="001A7355">
      <w:r>
        <w:separator/>
      </w:r>
    </w:p>
  </w:footnote>
  <w:footnote w:type="continuationSeparator" w:id="0">
    <w:p w14:paraId="37023FFC" w14:textId="77777777" w:rsidR="0024054E" w:rsidRDefault="0024054E" w:rsidP="001A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62C9" w14:textId="77777777" w:rsidR="001A7355" w:rsidRDefault="001A7355" w:rsidP="001A7355">
    <w:pPr>
      <w:jc w:val="center"/>
      <w:rPr>
        <w:rFonts w:ascii="Aptos" w:eastAsia="Times New Roman" w:hAnsi="Aptos" w:cs="Arial"/>
        <w:b/>
        <w:bCs/>
        <w:color w:val="333E48"/>
        <w:sz w:val="28"/>
        <w:szCs w:val="28"/>
        <w:u w:val="single"/>
      </w:rPr>
    </w:pPr>
    <w:r w:rsidRPr="001A7355">
      <w:rPr>
        <w:rFonts w:ascii="Aptos" w:eastAsia="Times New Roman" w:hAnsi="Aptos" w:cs="Arial"/>
        <w:b/>
        <w:bCs/>
        <w:color w:val="333E48"/>
        <w:sz w:val="28"/>
        <w:szCs w:val="28"/>
        <w:u w:val="single"/>
      </w:rPr>
      <w:t>FY2</w:t>
    </w:r>
    <w:r>
      <w:rPr>
        <w:rFonts w:ascii="Aptos" w:eastAsia="Times New Roman" w:hAnsi="Aptos" w:cs="Arial"/>
        <w:b/>
        <w:bCs/>
        <w:color w:val="333E48"/>
        <w:sz w:val="28"/>
        <w:szCs w:val="28"/>
        <w:u w:val="single"/>
      </w:rPr>
      <w:t>5</w:t>
    </w:r>
    <w:r w:rsidRPr="001A7355">
      <w:rPr>
        <w:rFonts w:ascii="Aptos" w:eastAsia="Times New Roman" w:hAnsi="Aptos" w:cs="Arial"/>
        <w:b/>
        <w:bCs/>
        <w:color w:val="333E48"/>
        <w:sz w:val="28"/>
        <w:szCs w:val="28"/>
        <w:u w:val="single"/>
      </w:rPr>
      <w:t xml:space="preserve"> NM Clean and Beautiful </w:t>
    </w:r>
  </w:p>
  <w:p w14:paraId="0DA6C75C" w14:textId="77777777" w:rsidR="001A7355" w:rsidRPr="001A7355" w:rsidRDefault="001A7355" w:rsidP="001A7355">
    <w:pPr>
      <w:jc w:val="center"/>
      <w:rPr>
        <w:rFonts w:ascii="Aptos" w:eastAsia="Times New Roman" w:hAnsi="Aptos" w:cs="Arial"/>
        <w:b/>
        <w:bCs/>
        <w:color w:val="333E48"/>
        <w:sz w:val="18"/>
        <w:szCs w:val="18"/>
        <w:u w:val="single"/>
      </w:rPr>
    </w:pPr>
  </w:p>
  <w:p w14:paraId="6C7DA776" w14:textId="77777777" w:rsidR="001A7355" w:rsidRDefault="001A7355" w:rsidP="001A7355">
    <w:pPr>
      <w:jc w:val="center"/>
      <w:rPr>
        <w:rFonts w:ascii="Aptos" w:eastAsia="Times New Roman" w:hAnsi="Aptos" w:cs="Arial"/>
        <w:b/>
        <w:bCs/>
        <w:color w:val="333E48"/>
      </w:rPr>
    </w:pPr>
    <w:r w:rsidRPr="001A7355">
      <w:rPr>
        <w:rFonts w:ascii="Aptos" w:eastAsia="Times New Roman" w:hAnsi="Aptos" w:cs="Arial"/>
        <w:b/>
        <w:bCs/>
        <w:color w:val="333E48"/>
      </w:rPr>
      <w:t xml:space="preserve">Scope of Work for Budget Amendment Requests </w:t>
    </w:r>
  </w:p>
  <w:p w14:paraId="2744C928" w14:textId="4A523CB6" w:rsidR="001A7355" w:rsidRPr="001A7355" w:rsidRDefault="001A7355" w:rsidP="001A7355">
    <w:pPr>
      <w:jc w:val="center"/>
      <w:rPr>
        <w:rFonts w:ascii="Aptos" w:eastAsia="Times New Roman" w:hAnsi="Aptos" w:cs="Arial"/>
        <w:i/>
        <w:iCs/>
        <w:color w:val="333E48"/>
        <w:sz w:val="22"/>
        <w:szCs w:val="22"/>
      </w:rPr>
    </w:pPr>
    <w:r w:rsidRPr="001A7355">
      <w:rPr>
        <w:rFonts w:ascii="Aptos" w:eastAsia="Times New Roman" w:hAnsi="Aptos" w:cs="Arial"/>
        <w:i/>
        <w:iCs/>
        <w:color w:val="333E48"/>
        <w:sz w:val="22"/>
        <w:szCs w:val="22"/>
      </w:rPr>
      <w:t>Complete the following to propose a new</w:t>
    </w:r>
    <w:r w:rsidRPr="001A7355">
      <w:rPr>
        <w:rFonts w:ascii="Aptos" w:eastAsia="Times New Roman" w:hAnsi="Aptos" w:cs="Arial"/>
        <w:color w:val="333E48"/>
        <w:sz w:val="22"/>
        <w:szCs w:val="22"/>
      </w:rPr>
      <w:t xml:space="preserve"> </w:t>
    </w:r>
    <w:r w:rsidRPr="001A7355">
      <w:rPr>
        <w:rFonts w:ascii="Aptos" w:eastAsia="Times New Roman" w:hAnsi="Aptos" w:cs="Arial"/>
        <w:i/>
        <w:iCs/>
        <w:color w:val="333E48"/>
        <w:sz w:val="22"/>
        <w:szCs w:val="22"/>
      </w:rPr>
      <w:t>project due to a change in another project’s feasibility.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A60"/>
    <w:multiLevelType w:val="hybridMultilevel"/>
    <w:tmpl w:val="2BF227D0"/>
    <w:lvl w:ilvl="0" w:tplc="DFF09646">
      <w:start w:val="1"/>
      <w:numFmt w:val="bullet"/>
      <w:lvlText w:val="v"/>
      <w:lvlJc w:val="left"/>
      <w:pPr>
        <w:tabs>
          <w:tab w:val="num" w:pos="720"/>
        </w:tabs>
        <w:ind w:left="720" w:hanging="360"/>
      </w:pPr>
      <w:rPr>
        <w:rFonts w:ascii="Wingdings" w:hAnsi="Wingdings" w:hint="default"/>
      </w:rPr>
    </w:lvl>
    <w:lvl w:ilvl="1" w:tplc="660C435E" w:tentative="1">
      <w:start w:val="1"/>
      <w:numFmt w:val="bullet"/>
      <w:lvlText w:val="v"/>
      <w:lvlJc w:val="left"/>
      <w:pPr>
        <w:tabs>
          <w:tab w:val="num" w:pos="1440"/>
        </w:tabs>
        <w:ind w:left="1440" w:hanging="360"/>
      </w:pPr>
      <w:rPr>
        <w:rFonts w:ascii="Wingdings" w:hAnsi="Wingdings" w:hint="default"/>
      </w:rPr>
    </w:lvl>
    <w:lvl w:ilvl="2" w:tplc="E2B2811A" w:tentative="1">
      <w:start w:val="1"/>
      <w:numFmt w:val="bullet"/>
      <w:lvlText w:val="v"/>
      <w:lvlJc w:val="left"/>
      <w:pPr>
        <w:tabs>
          <w:tab w:val="num" w:pos="2160"/>
        </w:tabs>
        <w:ind w:left="2160" w:hanging="360"/>
      </w:pPr>
      <w:rPr>
        <w:rFonts w:ascii="Wingdings" w:hAnsi="Wingdings" w:hint="default"/>
      </w:rPr>
    </w:lvl>
    <w:lvl w:ilvl="3" w:tplc="4B3CBF14" w:tentative="1">
      <w:start w:val="1"/>
      <w:numFmt w:val="bullet"/>
      <w:lvlText w:val="v"/>
      <w:lvlJc w:val="left"/>
      <w:pPr>
        <w:tabs>
          <w:tab w:val="num" w:pos="2880"/>
        </w:tabs>
        <w:ind w:left="2880" w:hanging="360"/>
      </w:pPr>
      <w:rPr>
        <w:rFonts w:ascii="Wingdings" w:hAnsi="Wingdings" w:hint="default"/>
      </w:rPr>
    </w:lvl>
    <w:lvl w:ilvl="4" w:tplc="E25ED118" w:tentative="1">
      <w:start w:val="1"/>
      <w:numFmt w:val="bullet"/>
      <w:lvlText w:val="v"/>
      <w:lvlJc w:val="left"/>
      <w:pPr>
        <w:tabs>
          <w:tab w:val="num" w:pos="3600"/>
        </w:tabs>
        <w:ind w:left="3600" w:hanging="360"/>
      </w:pPr>
      <w:rPr>
        <w:rFonts w:ascii="Wingdings" w:hAnsi="Wingdings" w:hint="default"/>
      </w:rPr>
    </w:lvl>
    <w:lvl w:ilvl="5" w:tplc="21FAF4EE" w:tentative="1">
      <w:start w:val="1"/>
      <w:numFmt w:val="bullet"/>
      <w:lvlText w:val="v"/>
      <w:lvlJc w:val="left"/>
      <w:pPr>
        <w:tabs>
          <w:tab w:val="num" w:pos="4320"/>
        </w:tabs>
        <w:ind w:left="4320" w:hanging="360"/>
      </w:pPr>
      <w:rPr>
        <w:rFonts w:ascii="Wingdings" w:hAnsi="Wingdings" w:hint="default"/>
      </w:rPr>
    </w:lvl>
    <w:lvl w:ilvl="6" w:tplc="E91C68F0" w:tentative="1">
      <w:start w:val="1"/>
      <w:numFmt w:val="bullet"/>
      <w:lvlText w:val="v"/>
      <w:lvlJc w:val="left"/>
      <w:pPr>
        <w:tabs>
          <w:tab w:val="num" w:pos="5040"/>
        </w:tabs>
        <w:ind w:left="5040" w:hanging="360"/>
      </w:pPr>
      <w:rPr>
        <w:rFonts w:ascii="Wingdings" w:hAnsi="Wingdings" w:hint="default"/>
      </w:rPr>
    </w:lvl>
    <w:lvl w:ilvl="7" w:tplc="5484D7CE" w:tentative="1">
      <w:start w:val="1"/>
      <w:numFmt w:val="bullet"/>
      <w:lvlText w:val="v"/>
      <w:lvlJc w:val="left"/>
      <w:pPr>
        <w:tabs>
          <w:tab w:val="num" w:pos="5760"/>
        </w:tabs>
        <w:ind w:left="5760" w:hanging="360"/>
      </w:pPr>
      <w:rPr>
        <w:rFonts w:ascii="Wingdings" w:hAnsi="Wingdings" w:hint="default"/>
      </w:rPr>
    </w:lvl>
    <w:lvl w:ilvl="8" w:tplc="B840EA24" w:tentative="1">
      <w:start w:val="1"/>
      <w:numFmt w:val="bullet"/>
      <w:lvlText w:val="v"/>
      <w:lvlJc w:val="left"/>
      <w:pPr>
        <w:tabs>
          <w:tab w:val="num" w:pos="6480"/>
        </w:tabs>
        <w:ind w:left="6480" w:hanging="360"/>
      </w:pPr>
      <w:rPr>
        <w:rFonts w:ascii="Wingdings" w:hAnsi="Wingdings" w:hint="default"/>
      </w:rPr>
    </w:lvl>
  </w:abstractNum>
  <w:abstractNum w:abstractNumId="1" w15:restartNumberingAfterBreak="0">
    <w:nsid w:val="1E351DCE"/>
    <w:multiLevelType w:val="hybridMultilevel"/>
    <w:tmpl w:val="295E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850CF"/>
    <w:multiLevelType w:val="hybridMultilevel"/>
    <w:tmpl w:val="9CF4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004A3"/>
    <w:multiLevelType w:val="hybridMultilevel"/>
    <w:tmpl w:val="07267528"/>
    <w:lvl w:ilvl="0" w:tplc="E3A82626">
      <w:start w:val="1"/>
      <w:numFmt w:val="bullet"/>
      <w:lvlText w:val="•"/>
      <w:lvlJc w:val="left"/>
      <w:pPr>
        <w:tabs>
          <w:tab w:val="num" w:pos="720"/>
        </w:tabs>
        <w:ind w:left="720" w:hanging="360"/>
      </w:pPr>
      <w:rPr>
        <w:rFonts w:ascii="Arial" w:hAnsi="Arial" w:hint="default"/>
      </w:rPr>
    </w:lvl>
    <w:lvl w:ilvl="1" w:tplc="C46E60F4">
      <w:start w:val="1"/>
      <w:numFmt w:val="bullet"/>
      <w:lvlText w:val="•"/>
      <w:lvlJc w:val="left"/>
      <w:pPr>
        <w:tabs>
          <w:tab w:val="num" w:pos="1440"/>
        </w:tabs>
        <w:ind w:left="1440" w:hanging="360"/>
      </w:pPr>
      <w:rPr>
        <w:rFonts w:ascii="Arial" w:hAnsi="Arial" w:hint="default"/>
      </w:rPr>
    </w:lvl>
    <w:lvl w:ilvl="2" w:tplc="F162DE48" w:tentative="1">
      <w:start w:val="1"/>
      <w:numFmt w:val="bullet"/>
      <w:lvlText w:val="•"/>
      <w:lvlJc w:val="left"/>
      <w:pPr>
        <w:tabs>
          <w:tab w:val="num" w:pos="2160"/>
        </w:tabs>
        <w:ind w:left="2160" w:hanging="360"/>
      </w:pPr>
      <w:rPr>
        <w:rFonts w:ascii="Arial" w:hAnsi="Arial" w:hint="default"/>
      </w:rPr>
    </w:lvl>
    <w:lvl w:ilvl="3" w:tplc="1BE8D3D6" w:tentative="1">
      <w:start w:val="1"/>
      <w:numFmt w:val="bullet"/>
      <w:lvlText w:val="•"/>
      <w:lvlJc w:val="left"/>
      <w:pPr>
        <w:tabs>
          <w:tab w:val="num" w:pos="2880"/>
        </w:tabs>
        <w:ind w:left="2880" w:hanging="360"/>
      </w:pPr>
      <w:rPr>
        <w:rFonts w:ascii="Arial" w:hAnsi="Arial" w:hint="default"/>
      </w:rPr>
    </w:lvl>
    <w:lvl w:ilvl="4" w:tplc="6AB2AD42" w:tentative="1">
      <w:start w:val="1"/>
      <w:numFmt w:val="bullet"/>
      <w:lvlText w:val="•"/>
      <w:lvlJc w:val="left"/>
      <w:pPr>
        <w:tabs>
          <w:tab w:val="num" w:pos="3600"/>
        </w:tabs>
        <w:ind w:left="3600" w:hanging="360"/>
      </w:pPr>
      <w:rPr>
        <w:rFonts w:ascii="Arial" w:hAnsi="Arial" w:hint="default"/>
      </w:rPr>
    </w:lvl>
    <w:lvl w:ilvl="5" w:tplc="38602DD8" w:tentative="1">
      <w:start w:val="1"/>
      <w:numFmt w:val="bullet"/>
      <w:lvlText w:val="•"/>
      <w:lvlJc w:val="left"/>
      <w:pPr>
        <w:tabs>
          <w:tab w:val="num" w:pos="4320"/>
        </w:tabs>
        <w:ind w:left="4320" w:hanging="360"/>
      </w:pPr>
      <w:rPr>
        <w:rFonts w:ascii="Arial" w:hAnsi="Arial" w:hint="default"/>
      </w:rPr>
    </w:lvl>
    <w:lvl w:ilvl="6" w:tplc="17020070" w:tentative="1">
      <w:start w:val="1"/>
      <w:numFmt w:val="bullet"/>
      <w:lvlText w:val="•"/>
      <w:lvlJc w:val="left"/>
      <w:pPr>
        <w:tabs>
          <w:tab w:val="num" w:pos="5040"/>
        </w:tabs>
        <w:ind w:left="5040" w:hanging="360"/>
      </w:pPr>
      <w:rPr>
        <w:rFonts w:ascii="Arial" w:hAnsi="Arial" w:hint="default"/>
      </w:rPr>
    </w:lvl>
    <w:lvl w:ilvl="7" w:tplc="3AA2D0B8" w:tentative="1">
      <w:start w:val="1"/>
      <w:numFmt w:val="bullet"/>
      <w:lvlText w:val="•"/>
      <w:lvlJc w:val="left"/>
      <w:pPr>
        <w:tabs>
          <w:tab w:val="num" w:pos="5760"/>
        </w:tabs>
        <w:ind w:left="5760" w:hanging="360"/>
      </w:pPr>
      <w:rPr>
        <w:rFonts w:ascii="Arial" w:hAnsi="Arial" w:hint="default"/>
      </w:rPr>
    </w:lvl>
    <w:lvl w:ilvl="8" w:tplc="C3228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8070A2"/>
    <w:multiLevelType w:val="hybridMultilevel"/>
    <w:tmpl w:val="A8AA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D21D2"/>
    <w:multiLevelType w:val="hybridMultilevel"/>
    <w:tmpl w:val="7E980FD8"/>
    <w:lvl w:ilvl="0" w:tplc="5094AB34">
      <w:start w:val="1"/>
      <w:numFmt w:val="bullet"/>
      <w:lvlText w:val="v"/>
      <w:lvlJc w:val="left"/>
      <w:pPr>
        <w:tabs>
          <w:tab w:val="num" w:pos="720"/>
        </w:tabs>
        <w:ind w:left="720" w:hanging="360"/>
      </w:pPr>
      <w:rPr>
        <w:rFonts w:ascii="Wingdings" w:hAnsi="Wingdings" w:hint="default"/>
      </w:rPr>
    </w:lvl>
    <w:lvl w:ilvl="1" w:tplc="683C665E" w:tentative="1">
      <w:start w:val="1"/>
      <w:numFmt w:val="bullet"/>
      <w:lvlText w:val="v"/>
      <w:lvlJc w:val="left"/>
      <w:pPr>
        <w:tabs>
          <w:tab w:val="num" w:pos="1440"/>
        </w:tabs>
        <w:ind w:left="1440" w:hanging="360"/>
      </w:pPr>
      <w:rPr>
        <w:rFonts w:ascii="Wingdings" w:hAnsi="Wingdings" w:hint="default"/>
      </w:rPr>
    </w:lvl>
    <w:lvl w:ilvl="2" w:tplc="8F1CA2F6" w:tentative="1">
      <w:start w:val="1"/>
      <w:numFmt w:val="bullet"/>
      <w:lvlText w:val="v"/>
      <w:lvlJc w:val="left"/>
      <w:pPr>
        <w:tabs>
          <w:tab w:val="num" w:pos="2160"/>
        </w:tabs>
        <w:ind w:left="2160" w:hanging="360"/>
      </w:pPr>
      <w:rPr>
        <w:rFonts w:ascii="Wingdings" w:hAnsi="Wingdings" w:hint="default"/>
      </w:rPr>
    </w:lvl>
    <w:lvl w:ilvl="3" w:tplc="5A165F2A" w:tentative="1">
      <w:start w:val="1"/>
      <w:numFmt w:val="bullet"/>
      <w:lvlText w:val="v"/>
      <w:lvlJc w:val="left"/>
      <w:pPr>
        <w:tabs>
          <w:tab w:val="num" w:pos="2880"/>
        </w:tabs>
        <w:ind w:left="2880" w:hanging="360"/>
      </w:pPr>
      <w:rPr>
        <w:rFonts w:ascii="Wingdings" w:hAnsi="Wingdings" w:hint="default"/>
      </w:rPr>
    </w:lvl>
    <w:lvl w:ilvl="4" w:tplc="21981A64" w:tentative="1">
      <w:start w:val="1"/>
      <w:numFmt w:val="bullet"/>
      <w:lvlText w:val="v"/>
      <w:lvlJc w:val="left"/>
      <w:pPr>
        <w:tabs>
          <w:tab w:val="num" w:pos="3600"/>
        </w:tabs>
        <w:ind w:left="3600" w:hanging="360"/>
      </w:pPr>
      <w:rPr>
        <w:rFonts w:ascii="Wingdings" w:hAnsi="Wingdings" w:hint="default"/>
      </w:rPr>
    </w:lvl>
    <w:lvl w:ilvl="5" w:tplc="B510DBB6" w:tentative="1">
      <w:start w:val="1"/>
      <w:numFmt w:val="bullet"/>
      <w:lvlText w:val="v"/>
      <w:lvlJc w:val="left"/>
      <w:pPr>
        <w:tabs>
          <w:tab w:val="num" w:pos="4320"/>
        </w:tabs>
        <w:ind w:left="4320" w:hanging="360"/>
      </w:pPr>
      <w:rPr>
        <w:rFonts w:ascii="Wingdings" w:hAnsi="Wingdings" w:hint="default"/>
      </w:rPr>
    </w:lvl>
    <w:lvl w:ilvl="6" w:tplc="4DB0BC30" w:tentative="1">
      <w:start w:val="1"/>
      <w:numFmt w:val="bullet"/>
      <w:lvlText w:val="v"/>
      <w:lvlJc w:val="left"/>
      <w:pPr>
        <w:tabs>
          <w:tab w:val="num" w:pos="5040"/>
        </w:tabs>
        <w:ind w:left="5040" w:hanging="360"/>
      </w:pPr>
      <w:rPr>
        <w:rFonts w:ascii="Wingdings" w:hAnsi="Wingdings" w:hint="default"/>
      </w:rPr>
    </w:lvl>
    <w:lvl w:ilvl="7" w:tplc="19844FCE" w:tentative="1">
      <w:start w:val="1"/>
      <w:numFmt w:val="bullet"/>
      <w:lvlText w:val="v"/>
      <w:lvlJc w:val="left"/>
      <w:pPr>
        <w:tabs>
          <w:tab w:val="num" w:pos="5760"/>
        </w:tabs>
        <w:ind w:left="5760" w:hanging="360"/>
      </w:pPr>
      <w:rPr>
        <w:rFonts w:ascii="Wingdings" w:hAnsi="Wingdings" w:hint="default"/>
      </w:rPr>
    </w:lvl>
    <w:lvl w:ilvl="8" w:tplc="EACADC8C" w:tentative="1">
      <w:start w:val="1"/>
      <w:numFmt w:val="bullet"/>
      <w:lvlText w:val="v"/>
      <w:lvlJc w:val="left"/>
      <w:pPr>
        <w:tabs>
          <w:tab w:val="num" w:pos="6480"/>
        </w:tabs>
        <w:ind w:left="6480" w:hanging="360"/>
      </w:pPr>
      <w:rPr>
        <w:rFonts w:ascii="Wingdings" w:hAnsi="Wingdings" w:hint="default"/>
      </w:rPr>
    </w:lvl>
  </w:abstractNum>
  <w:abstractNum w:abstractNumId="6" w15:restartNumberingAfterBreak="0">
    <w:nsid w:val="7B0C4497"/>
    <w:multiLevelType w:val="hybridMultilevel"/>
    <w:tmpl w:val="11D4501C"/>
    <w:lvl w:ilvl="0" w:tplc="CFD0ECC4">
      <w:start w:val="1"/>
      <w:numFmt w:val="bullet"/>
      <w:lvlText w:val="v"/>
      <w:lvlJc w:val="left"/>
      <w:pPr>
        <w:tabs>
          <w:tab w:val="num" w:pos="720"/>
        </w:tabs>
        <w:ind w:left="720" w:hanging="360"/>
      </w:pPr>
      <w:rPr>
        <w:rFonts w:ascii="Wingdings" w:hAnsi="Wingdings" w:hint="default"/>
      </w:rPr>
    </w:lvl>
    <w:lvl w:ilvl="1" w:tplc="DF7C1A1E" w:tentative="1">
      <w:start w:val="1"/>
      <w:numFmt w:val="bullet"/>
      <w:lvlText w:val="v"/>
      <w:lvlJc w:val="left"/>
      <w:pPr>
        <w:tabs>
          <w:tab w:val="num" w:pos="1440"/>
        </w:tabs>
        <w:ind w:left="1440" w:hanging="360"/>
      </w:pPr>
      <w:rPr>
        <w:rFonts w:ascii="Wingdings" w:hAnsi="Wingdings" w:hint="default"/>
      </w:rPr>
    </w:lvl>
    <w:lvl w:ilvl="2" w:tplc="3B5CADF0" w:tentative="1">
      <w:start w:val="1"/>
      <w:numFmt w:val="bullet"/>
      <w:lvlText w:val="v"/>
      <w:lvlJc w:val="left"/>
      <w:pPr>
        <w:tabs>
          <w:tab w:val="num" w:pos="2160"/>
        </w:tabs>
        <w:ind w:left="2160" w:hanging="360"/>
      </w:pPr>
      <w:rPr>
        <w:rFonts w:ascii="Wingdings" w:hAnsi="Wingdings" w:hint="default"/>
      </w:rPr>
    </w:lvl>
    <w:lvl w:ilvl="3" w:tplc="526E9886" w:tentative="1">
      <w:start w:val="1"/>
      <w:numFmt w:val="bullet"/>
      <w:lvlText w:val="v"/>
      <w:lvlJc w:val="left"/>
      <w:pPr>
        <w:tabs>
          <w:tab w:val="num" w:pos="2880"/>
        </w:tabs>
        <w:ind w:left="2880" w:hanging="360"/>
      </w:pPr>
      <w:rPr>
        <w:rFonts w:ascii="Wingdings" w:hAnsi="Wingdings" w:hint="default"/>
      </w:rPr>
    </w:lvl>
    <w:lvl w:ilvl="4" w:tplc="C986B6FE" w:tentative="1">
      <w:start w:val="1"/>
      <w:numFmt w:val="bullet"/>
      <w:lvlText w:val="v"/>
      <w:lvlJc w:val="left"/>
      <w:pPr>
        <w:tabs>
          <w:tab w:val="num" w:pos="3600"/>
        </w:tabs>
        <w:ind w:left="3600" w:hanging="360"/>
      </w:pPr>
      <w:rPr>
        <w:rFonts w:ascii="Wingdings" w:hAnsi="Wingdings" w:hint="default"/>
      </w:rPr>
    </w:lvl>
    <w:lvl w:ilvl="5" w:tplc="E3363898" w:tentative="1">
      <w:start w:val="1"/>
      <w:numFmt w:val="bullet"/>
      <w:lvlText w:val="v"/>
      <w:lvlJc w:val="left"/>
      <w:pPr>
        <w:tabs>
          <w:tab w:val="num" w:pos="4320"/>
        </w:tabs>
        <w:ind w:left="4320" w:hanging="360"/>
      </w:pPr>
      <w:rPr>
        <w:rFonts w:ascii="Wingdings" w:hAnsi="Wingdings" w:hint="default"/>
      </w:rPr>
    </w:lvl>
    <w:lvl w:ilvl="6" w:tplc="798A4952" w:tentative="1">
      <w:start w:val="1"/>
      <w:numFmt w:val="bullet"/>
      <w:lvlText w:val="v"/>
      <w:lvlJc w:val="left"/>
      <w:pPr>
        <w:tabs>
          <w:tab w:val="num" w:pos="5040"/>
        </w:tabs>
        <w:ind w:left="5040" w:hanging="360"/>
      </w:pPr>
      <w:rPr>
        <w:rFonts w:ascii="Wingdings" w:hAnsi="Wingdings" w:hint="default"/>
      </w:rPr>
    </w:lvl>
    <w:lvl w:ilvl="7" w:tplc="482E5F24" w:tentative="1">
      <w:start w:val="1"/>
      <w:numFmt w:val="bullet"/>
      <w:lvlText w:val="v"/>
      <w:lvlJc w:val="left"/>
      <w:pPr>
        <w:tabs>
          <w:tab w:val="num" w:pos="5760"/>
        </w:tabs>
        <w:ind w:left="5760" w:hanging="360"/>
      </w:pPr>
      <w:rPr>
        <w:rFonts w:ascii="Wingdings" w:hAnsi="Wingdings" w:hint="default"/>
      </w:rPr>
    </w:lvl>
    <w:lvl w:ilvl="8" w:tplc="7C60EAC4" w:tentative="1">
      <w:start w:val="1"/>
      <w:numFmt w:val="bullet"/>
      <w:lvlText w:val="v"/>
      <w:lvlJc w:val="left"/>
      <w:pPr>
        <w:tabs>
          <w:tab w:val="num" w:pos="6480"/>
        </w:tabs>
        <w:ind w:left="6480" w:hanging="360"/>
      </w:pPr>
      <w:rPr>
        <w:rFonts w:ascii="Wingdings" w:hAnsi="Wingdings" w:hint="default"/>
      </w:rPr>
    </w:lvl>
  </w:abstractNum>
  <w:num w:numId="1" w16cid:durableId="711611647">
    <w:abstractNumId w:val="3"/>
  </w:num>
  <w:num w:numId="2" w16cid:durableId="226889083">
    <w:abstractNumId w:val="6"/>
  </w:num>
  <w:num w:numId="3" w16cid:durableId="393354389">
    <w:abstractNumId w:val="0"/>
  </w:num>
  <w:num w:numId="4" w16cid:durableId="1005016168">
    <w:abstractNumId w:val="5"/>
  </w:num>
  <w:num w:numId="5" w16cid:durableId="126901584">
    <w:abstractNumId w:val="1"/>
  </w:num>
  <w:num w:numId="6" w16cid:durableId="1667516045">
    <w:abstractNumId w:val="4"/>
  </w:num>
  <w:num w:numId="7" w16cid:durableId="642849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86"/>
    <w:rsid w:val="00001043"/>
    <w:rsid w:val="00052E77"/>
    <w:rsid w:val="00081A28"/>
    <w:rsid w:val="000A2216"/>
    <w:rsid w:val="00126E68"/>
    <w:rsid w:val="001A7355"/>
    <w:rsid w:val="00211202"/>
    <w:rsid w:val="0024054E"/>
    <w:rsid w:val="00295C07"/>
    <w:rsid w:val="002A45D5"/>
    <w:rsid w:val="002C132F"/>
    <w:rsid w:val="002E2B58"/>
    <w:rsid w:val="002F7174"/>
    <w:rsid w:val="003256FB"/>
    <w:rsid w:val="003D4451"/>
    <w:rsid w:val="00436A5C"/>
    <w:rsid w:val="0046263C"/>
    <w:rsid w:val="004B1D86"/>
    <w:rsid w:val="00526367"/>
    <w:rsid w:val="00576DD0"/>
    <w:rsid w:val="0058126B"/>
    <w:rsid w:val="00595FC2"/>
    <w:rsid w:val="005B14A6"/>
    <w:rsid w:val="00654D4D"/>
    <w:rsid w:val="00705F7D"/>
    <w:rsid w:val="00776A61"/>
    <w:rsid w:val="007916D0"/>
    <w:rsid w:val="007A3F56"/>
    <w:rsid w:val="007D22FB"/>
    <w:rsid w:val="00880832"/>
    <w:rsid w:val="009F5D82"/>
    <w:rsid w:val="00A73FA6"/>
    <w:rsid w:val="00A913CE"/>
    <w:rsid w:val="00AB2457"/>
    <w:rsid w:val="00B1723C"/>
    <w:rsid w:val="00B7576B"/>
    <w:rsid w:val="00BB3A68"/>
    <w:rsid w:val="00C276CB"/>
    <w:rsid w:val="00C9602A"/>
    <w:rsid w:val="00CA244A"/>
    <w:rsid w:val="00D17B28"/>
    <w:rsid w:val="00DB1FAC"/>
    <w:rsid w:val="00E60882"/>
    <w:rsid w:val="00ED274F"/>
    <w:rsid w:val="00EF7A15"/>
    <w:rsid w:val="00F84F42"/>
    <w:rsid w:val="00F9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2B5B"/>
  <w15:chartTrackingRefBased/>
  <w15:docId w15:val="{72BC2EC4-7468-0F40-A7ED-ED9141EB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D8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6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355"/>
    <w:pPr>
      <w:tabs>
        <w:tab w:val="center" w:pos="4680"/>
        <w:tab w:val="right" w:pos="9360"/>
      </w:tabs>
    </w:pPr>
  </w:style>
  <w:style w:type="character" w:customStyle="1" w:styleId="HeaderChar">
    <w:name w:val="Header Char"/>
    <w:basedOn w:val="DefaultParagraphFont"/>
    <w:link w:val="Header"/>
    <w:uiPriority w:val="99"/>
    <w:rsid w:val="001A7355"/>
  </w:style>
  <w:style w:type="paragraph" w:styleId="Footer">
    <w:name w:val="footer"/>
    <w:basedOn w:val="Normal"/>
    <w:link w:val="FooterChar"/>
    <w:uiPriority w:val="99"/>
    <w:unhideWhenUsed/>
    <w:rsid w:val="001A7355"/>
    <w:pPr>
      <w:tabs>
        <w:tab w:val="center" w:pos="4680"/>
        <w:tab w:val="right" w:pos="9360"/>
      </w:tabs>
    </w:pPr>
  </w:style>
  <w:style w:type="character" w:customStyle="1" w:styleId="FooterChar">
    <w:name w:val="Footer Char"/>
    <w:basedOn w:val="DefaultParagraphFont"/>
    <w:link w:val="Footer"/>
    <w:uiPriority w:val="99"/>
    <w:rsid w:val="001A7355"/>
  </w:style>
  <w:style w:type="character" w:styleId="PageNumber">
    <w:name w:val="page number"/>
    <w:basedOn w:val="DefaultParagraphFont"/>
    <w:uiPriority w:val="99"/>
    <w:semiHidden/>
    <w:unhideWhenUsed/>
    <w:rsid w:val="001A7355"/>
  </w:style>
  <w:style w:type="paragraph" w:styleId="ListParagraph">
    <w:name w:val="List Paragraph"/>
    <w:basedOn w:val="Normal"/>
    <w:uiPriority w:val="34"/>
    <w:qFormat/>
    <w:rsid w:val="00CA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378">
      <w:bodyDiv w:val="1"/>
      <w:marLeft w:val="0"/>
      <w:marRight w:val="0"/>
      <w:marTop w:val="0"/>
      <w:marBottom w:val="0"/>
      <w:divBdr>
        <w:top w:val="none" w:sz="0" w:space="0" w:color="auto"/>
        <w:left w:val="none" w:sz="0" w:space="0" w:color="auto"/>
        <w:bottom w:val="none" w:sz="0" w:space="0" w:color="auto"/>
        <w:right w:val="none" w:sz="0" w:space="0" w:color="auto"/>
      </w:divBdr>
      <w:divsChild>
        <w:div w:id="151334795">
          <w:marLeft w:val="720"/>
          <w:marRight w:val="0"/>
          <w:marTop w:val="0"/>
          <w:marBottom w:val="0"/>
          <w:divBdr>
            <w:top w:val="none" w:sz="0" w:space="0" w:color="auto"/>
            <w:left w:val="none" w:sz="0" w:space="0" w:color="auto"/>
            <w:bottom w:val="none" w:sz="0" w:space="0" w:color="auto"/>
            <w:right w:val="none" w:sz="0" w:space="0" w:color="auto"/>
          </w:divBdr>
        </w:div>
      </w:divsChild>
    </w:div>
    <w:div w:id="677389244">
      <w:bodyDiv w:val="1"/>
      <w:marLeft w:val="0"/>
      <w:marRight w:val="0"/>
      <w:marTop w:val="0"/>
      <w:marBottom w:val="0"/>
      <w:divBdr>
        <w:top w:val="none" w:sz="0" w:space="0" w:color="auto"/>
        <w:left w:val="none" w:sz="0" w:space="0" w:color="auto"/>
        <w:bottom w:val="none" w:sz="0" w:space="0" w:color="auto"/>
        <w:right w:val="none" w:sz="0" w:space="0" w:color="auto"/>
      </w:divBdr>
      <w:divsChild>
        <w:div w:id="686252360">
          <w:marLeft w:val="0"/>
          <w:marRight w:val="0"/>
          <w:marTop w:val="0"/>
          <w:marBottom w:val="0"/>
          <w:divBdr>
            <w:top w:val="none" w:sz="0" w:space="0" w:color="auto"/>
            <w:left w:val="none" w:sz="0" w:space="0" w:color="auto"/>
            <w:bottom w:val="none" w:sz="0" w:space="0" w:color="auto"/>
            <w:right w:val="none" w:sz="0" w:space="0" w:color="auto"/>
          </w:divBdr>
        </w:div>
      </w:divsChild>
    </w:div>
    <w:div w:id="797138822">
      <w:bodyDiv w:val="1"/>
      <w:marLeft w:val="0"/>
      <w:marRight w:val="0"/>
      <w:marTop w:val="0"/>
      <w:marBottom w:val="0"/>
      <w:divBdr>
        <w:top w:val="none" w:sz="0" w:space="0" w:color="auto"/>
        <w:left w:val="none" w:sz="0" w:space="0" w:color="auto"/>
        <w:bottom w:val="none" w:sz="0" w:space="0" w:color="auto"/>
        <w:right w:val="none" w:sz="0" w:space="0" w:color="auto"/>
      </w:divBdr>
      <w:divsChild>
        <w:div w:id="1603798954">
          <w:marLeft w:val="0"/>
          <w:marRight w:val="0"/>
          <w:marTop w:val="0"/>
          <w:marBottom w:val="120"/>
          <w:divBdr>
            <w:top w:val="none" w:sz="0" w:space="0" w:color="auto"/>
            <w:left w:val="none" w:sz="0" w:space="0" w:color="auto"/>
            <w:bottom w:val="none" w:sz="0" w:space="0" w:color="auto"/>
            <w:right w:val="none" w:sz="0" w:space="0" w:color="auto"/>
          </w:divBdr>
        </w:div>
        <w:div w:id="189923689">
          <w:marLeft w:val="0"/>
          <w:marRight w:val="0"/>
          <w:marTop w:val="0"/>
          <w:marBottom w:val="0"/>
          <w:divBdr>
            <w:top w:val="none" w:sz="0" w:space="0" w:color="auto"/>
            <w:left w:val="none" w:sz="0" w:space="0" w:color="auto"/>
            <w:bottom w:val="none" w:sz="0" w:space="0" w:color="auto"/>
            <w:right w:val="none" w:sz="0" w:space="0" w:color="auto"/>
          </w:divBdr>
        </w:div>
      </w:divsChild>
    </w:div>
    <w:div w:id="924612985">
      <w:bodyDiv w:val="1"/>
      <w:marLeft w:val="0"/>
      <w:marRight w:val="0"/>
      <w:marTop w:val="0"/>
      <w:marBottom w:val="0"/>
      <w:divBdr>
        <w:top w:val="none" w:sz="0" w:space="0" w:color="auto"/>
        <w:left w:val="none" w:sz="0" w:space="0" w:color="auto"/>
        <w:bottom w:val="none" w:sz="0" w:space="0" w:color="auto"/>
        <w:right w:val="none" w:sz="0" w:space="0" w:color="auto"/>
      </w:divBdr>
      <w:divsChild>
        <w:div w:id="1688747197">
          <w:marLeft w:val="0"/>
          <w:marRight w:val="0"/>
          <w:marTop w:val="0"/>
          <w:marBottom w:val="0"/>
          <w:divBdr>
            <w:top w:val="none" w:sz="0" w:space="0" w:color="auto"/>
            <w:left w:val="none" w:sz="0" w:space="0" w:color="auto"/>
            <w:bottom w:val="none" w:sz="0" w:space="0" w:color="auto"/>
            <w:right w:val="none" w:sz="0" w:space="0" w:color="auto"/>
          </w:divBdr>
        </w:div>
      </w:divsChild>
    </w:div>
    <w:div w:id="109035143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17">
          <w:marLeft w:val="446"/>
          <w:marRight w:val="0"/>
          <w:marTop w:val="0"/>
          <w:marBottom w:val="0"/>
          <w:divBdr>
            <w:top w:val="none" w:sz="0" w:space="0" w:color="auto"/>
            <w:left w:val="none" w:sz="0" w:space="0" w:color="auto"/>
            <w:bottom w:val="none" w:sz="0" w:space="0" w:color="auto"/>
            <w:right w:val="none" w:sz="0" w:space="0" w:color="auto"/>
          </w:divBdr>
        </w:div>
      </w:divsChild>
    </w:div>
    <w:div w:id="1110392009">
      <w:bodyDiv w:val="1"/>
      <w:marLeft w:val="0"/>
      <w:marRight w:val="0"/>
      <w:marTop w:val="0"/>
      <w:marBottom w:val="0"/>
      <w:divBdr>
        <w:top w:val="none" w:sz="0" w:space="0" w:color="auto"/>
        <w:left w:val="none" w:sz="0" w:space="0" w:color="auto"/>
        <w:bottom w:val="none" w:sz="0" w:space="0" w:color="auto"/>
        <w:right w:val="none" w:sz="0" w:space="0" w:color="auto"/>
      </w:divBdr>
      <w:divsChild>
        <w:div w:id="1543592294">
          <w:marLeft w:val="446"/>
          <w:marRight w:val="0"/>
          <w:marTop w:val="0"/>
          <w:marBottom w:val="0"/>
          <w:divBdr>
            <w:top w:val="none" w:sz="0" w:space="0" w:color="auto"/>
            <w:left w:val="none" w:sz="0" w:space="0" w:color="auto"/>
            <w:bottom w:val="none" w:sz="0" w:space="0" w:color="auto"/>
            <w:right w:val="none" w:sz="0" w:space="0" w:color="auto"/>
          </w:divBdr>
        </w:div>
      </w:divsChild>
    </w:div>
    <w:div w:id="1268124234">
      <w:bodyDiv w:val="1"/>
      <w:marLeft w:val="0"/>
      <w:marRight w:val="0"/>
      <w:marTop w:val="0"/>
      <w:marBottom w:val="0"/>
      <w:divBdr>
        <w:top w:val="none" w:sz="0" w:space="0" w:color="auto"/>
        <w:left w:val="none" w:sz="0" w:space="0" w:color="auto"/>
        <w:bottom w:val="none" w:sz="0" w:space="0" w:color="auto"/>
        <w:right w:val="none" w:sz="0" w:space="0" w:color="auto"/>
      </w:divBdr>
      <w:divsChild>
        <w:div w:id="963465581">
          <w:marLeft w:val="0"/>
          <w:marRight w:val="0"/>
          <w:marTop w:val="0"/>
          <w:marBottom w:val="120"/>
          <w:divBdr>
            <w:top w:val="none" w:sz="0" w:space="0" w:color="auto"/>
            <w:left w:val="none" w:sz="0" w:space="0" w:color="auto"/>
            <w:bottom w:val="none" w:sz="0" w:space="0" w:color="auto"/>
            <w:right w:val="none" w:sz="0" w:space="0" w:color="auto"/>
          </w:divBdr>
        </w:div>
        <w:div w:id="1620181638">
          <w:marLeft w:val="0"/>
          <w:marRight w:val="0"/>
          <w:marTop w:val="0"/>
          <w:marBottom w:val="0"/>
          <w:divBdr>
            <w:top w:val="none" w:sz="0" w:space="0" w:color="auto"/>
            <w:left w:val="none" w:sz="0" w:space="0" w:color="auto"/>
            <w:bottom w:val="none" w:sz="0" w:space="0" w:color="auto"/>
            <w:right w:val="none" w:sz="0" w:space="0" w:color="auto"/>
          </w:divBdr>
        </w:div>
      </w:divsChild>
    </w:div>
    <w:div w:id="1454448425">
      <w:bodyDiv w:val="1"/>
      <w:marLeft w:val="0"/>
      <w:marRight w:val="0"/>
      <w:marTop w:val="0"/>
      <w:marBottom w:val="0"/>
      <w:divBdr>
        <w:top w:val="none" w:sz="0" w:space="0" w:color="auto"/>
        <w:left w:val="none" w:sz="0" w:space="0" w:color="auto"/>
        <w:bottom w:val="none" w:sz="0" w:space="0" w:color="auto"/>
        <w:right w:val="none" w:sz="0" w:space="0" w:color="auto"/>
      </w:divBdr>
      <w:divsChild>
        <w:div w:id="1324117667">
          <w:marLeft w:val="0"/>
          <w:marRight w:val="0"/>
          <w:marTop w:val="0"/>
          <w:marBottom w:val="120"/>
          <w:divBdr>
            <w:top w:val="none" w:sz="0" w:space="0" w:color="auto"/>
            <w:left w:val="none" w:sz="0" w:space="0" w:color="auto"/>
            <w:bottom w:val="none" w:sz="0" w:space="0" w:color="auto"/>
            <w:right w:val="none" w:sz="0" w:space="0" w:color="auto"/>
          </w:divBdr>
        </w:div>
        <w:div w:id="268589878">
          <w:marLeft w:val="0"/>
          <w:marRight w:val="0"/>
          <w:marTop w:val="0"/>
          <w:marBottom w:val="0"/>
          <w:divBdr>
            <w:top w:val="none" w:sz="0" w:space="0" w:color="auto"/>
            <w:left w:val="none" w:sz="0" w:space="0" w:color="auto"/>
            <w:bottom w:val="none" w:sz="0" w:space="0" w:color="auto"/>
            <w:right w:val="none" w:sz="0" w:space="0" w:color="auto"/>
          </w:divBdr>
        </w:div>
      </w:divsChild>
    </w:div>
    <w:div w:id="1473713384">
      <w:bodyDiv w:val="1"/>
      <w:marLeft w:val="0"/>
      <w:marRight w:val="0"/>
      <w:marTop w:val="0"/>
      <w:marBottom w:val="0"/>
      <w:divBdr>
        <w:top w:val="none" w:sz="0" w:space="0" w:color="auto"/>
        <w:left w:val="none" w:sz="0" w:space="0" w:color="auto"/>
        <w:bottom w:val="none" w:sz="0" w:space="0" w:color="auto"/>
        <w:right w:val="none" w:sz="0" w:space="0" w:color="auto"/>
      </w:divBdr>
      <w:divsChild>
        <w:div w:id="969869543">
          <w:marLeft w:val="0"/>
          <w:marRight w:val="0"/>
          <w:marTop w:val="0"/>
          <w:marBottom w:val="120"/>
          <w:divBdr>
            <w:top w:val="none" w:sz="0" w:space="0" w:color="auto"/>
            <w:left w:val="none" w:sz="0" w:space="0" w:color="auto"/>
            <w:bottom w:val="none" w:sz="0" w:space="0" w:color="auto"/>
            <w:right w:val="none" w:sz="0" w:space="0" w:color="auto"/>
          </w:divBdr>
        </w:div>
        <w:div w:id="208226641">
          <w:marLeft w:val="0"/>
          <w:marRight w:val="0"/>
          <w:marTop w:val="0"/>
          <w:marBottom w:val="0"/>
          <w:divBdr>
            <w:top w:val="none" w:sz="0" w:space="0" w:color="auto"/>
            <w:left w:val="none" w:sz="0" w:space="0" w:color="auto"/>
            <w:bottom w:val="none" w:sz="0" w:space="0" w:color="auto"/>
            <w:right w:val="none" w:sz="0" w:space="0" w:color="auto"/>
          </w:divBdr>
        </w:div>
      </w:divsChild>
    </w:div>
    <w:div w:id="2057003266">
      <w:bodyDiv w:val="1"/>
      <w:marLeft w:val="0"/>
      <w:marRight w:val="0"/>
      <w:marTop w:val="0"/>
      <w:marBottom w:val="0"/>
      <w:divBdr>
        <w:top w:val="none" w:sz="0" w:space="0" w:color="auto"/>
        <w:left w:val="none" w:sz="0" w:space="0" w:color="auto"/>
        <w:bottom w:val="none" w:sz="0" w:space="0" w:color="auto"/>
        <w:right w:val="none" w:sz="0" w:space="0" w:color="auto"/>
      </w:divBdr>
      <w:divsChild>
        <w:div w:id="127509489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21dc4b-6dcd-4bc9-ba86-8676dcfcd27a" xsi:nil="true"/>
    <lcf76f155ced4ddcb4097134ff3c332f xmlns="1baff908-b16d-440b-a42a-4919a724df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46758321CE7E48858D08AB00C043DC" ma:contentTypeVersion="13" ma:contentTypeDescription="Create a new document." ma:contentTypeScope="" ma:versionID="dd911414667ee39df61c3130a35c1720">
  <xsd:schema xmlns:xsd="http://www.w3.org/2001/XMLSchema" xmlns:xs="http://www.w3.org/2001/XMLSchema" xmlns:p="http://schemas.microsoft.com/office/2006/metadata/properties" xmlns:ns2="1baff908-b16d-440b-a42a-4919a724df6c" xmlns:ns3="6b21dc4b-6dcd-4bc9-ba86-8676dcfcd27a" targetNamespace="http://schemas.microsoft.com/office/2006/metadata/properties" ma:root="true" ma:fieldsID="fa55b1ef317062e1aac386da3c583a70" ns2:_="" ns3:_="">
    <xsd:import namespace="1baff908-b16d-440b-a42a-4919a724df6c"/>
    <xsd:import namespace="6b21dc4b-6dcd-4bc9-ba86-8676dcfcd2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ff908-b16d-440b-a42a-4919a724d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1dc4b-6dcd-4bc9-ba86-8676dcfcd2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38a3e4-f018-469f-9e43-8f377f333661}" ma:internalName="TaxCatchAll" ma:showField="CatchAllData" ma:web="6b21dc4b-6dcd-4bc9-ba86-8676dcfcd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261D2-F55B-4AB1-9E00-EF3188790487}">
  <ds:schemaRefs>
    <ds:schemaRef ds:uri="http://schemas.microsoft.com/sharepoint/v3/contenttype/forms"/>
  </ds:schemaRefs>
</ds:datastoreItem>
</file>

<file path=customXml/itemProps2.xml><?xml version="1.0" encoding="utf-8"?>
<ds:datastoreItem xmlns:ds="http://schemas.openxmlformats.org/officeDocument/2006/customXml" ds:itemID="{7B4960C4-A0F1-41B3-862E-FCAAE3490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46AA2C-AF32-4CE7-957B-759DA4768C60}"/>
</file>

<file path=docProps/app.xml><?xml version="1.0" encoding="utf-8"?>
<Properties xmlns="http://schemas.openxmlformats.org/officeDocument/2006/extended-properties" xmlns:vt="http://schemas.openxmlformats.org/officeDocument/2006/docPropsVTypes">
  <Template>Normal.dotm</Template>
  <TotalTime>57</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Stanus, Lucy, TD</dc:creator>
  <cp:keywords/>
  <dc:description/>
  <cp:lastModifiedBy>Sandoval, Chantal, TD</cp:lastModifiedBy>
  <cp:revision>7</cp:revision>
  <cp:lastPrinted>2024-12-01T16:33:00Z</cp:lastPrinted>
  <dcterms:created xsi:type="dcterms:W3CDTF">2024-01-31T23:48:00Z</dcterms:created>
  <dcterms:modified xsi:type="dcterms:W3CDTF">2024-12-01T17:14:00Z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0x0101000046758321CE7E48858D08AB00C043DC</vt:lpwstr>
  </property>
  <property fmtid="{D5CDD505-2E9C-101B-9397-08002B2CF9AE}" pid="3" name="MediaServiceImageTags">
    <vt:lpwstr/>
  </property>
  <property fmtid="{D5CDD505-2E9C-101B-9397-08002B2CF9AE}" pid="4" name="Order">
    <vt:r8>306000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